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911" w:type="dxa"/>
        <w:tblLook w:val="04A0" w:firstRow="1" w:lastRow="0" w:firstColumn="1" w:lastColumn="0" w:noHBand="0" w:noVBand="1"/>
      </w:tblPr>
      <w:tblGrid>
        <w:gridCol w:w="1524"/>
        <w:gridCol w:w="6685"/>
        <w:gridCol w:w="1288"/>
        <w:gridCol w:w="1414"/>
      </w:tblGrid>
      <w:tr w:rsidR="002E6424" w14:paraId="1A4A1954" w14:textId="77777777" w:rsidTr="004C24D5">
        <w:tc>
          <w:tcPr>
            <w:tcW w:w="1524" w:type="dxa"/>
          </w:tcPr>
          <w:p w14:paraId="6613D45A" w14:textId="77777777" w:rsidR="002E6424" w:rsidRPr="002E6424" w:rsidRDefault="002E6424" w:rsidP="004C2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685" w:type="dxa"/>
          </w:tcPr>
          <w:p w14:paraId="21C666C0" w14:textId="77777777" w:rsidR="002E6424" w:rsidRPr="002E6424" w:rsidRDefault="002E6424" w:rsidP="004C24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288" w:type="dxa"/>
          </w:tcPr>
          <w:p w14:paraId="5360965C" w14:textId="77777777" w:rsidR="002E6424" w:rsidRPr="002E6424" w:rsidRDefault="002E6424" w:rsidP="004C2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14" w:type="dxa"/>
          </w:tcPr>
          <w:p w14:paraId="3B75339E" w14:textId="77777777" w:rsidR="002E6424" w:rsidRPr="002E6424" w:rsidRDefault="002E6424" w:rsidP="004C2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5FEF27E9" w14:textId="77777777" w:rsidTr="004C24D5">
        <w:trPr>
          <w:trHeight w:val="12290"/>
        </w:trPr>
        <w:tc>
          <w:tcPr>
            <w:tcW w:w="1524" w:type="dxa"/>
          </w:tcPr>
          <w:p w14:paraId="27BA78B2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37B4FB96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352488CD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55A0FC1C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1BF49DA2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12501311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24F82408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5E8B0ADD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172CB6D3" w14:textId="77777777" w:rsidR="00F32560" w:rsidRDefault="0004708E" w:rsidP="004C2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657 Sayılı Devlet Memurları Kanunu </w:t>
            </w:r>
          </w:p>
          <w:p w14:paraId="296E7DC4" w14:textId="77777777" w:rsidR="00F32560" w:rsidRDefault="00F32560" w:rsidP="004C24D5">
            <w:pPr>
              <w:rPr>
                <w:rFonts w:ascii="Times New Roman" w:hAnsi="Times New Roman" w:cs="Times New Roman"/>
                <w:b/>
              </w:rPr>
            </w:pPr>
          </w:p>
          <w:p w14:paraId="0EDB9C20" w14:textId="77777777" w:rsidR="002F0E78" w:rsidRDefault="0004708E" w:rsidP="004C2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Resmi Yazışmalarda uygulanacak Usul ve Esaslar</w:t>
            </w:r>
          </w:p>
          <w:p w14:paraId="1A013BE3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3C633926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45943DCC" w14:textId="77777777" w:rsidR="002F0E78" w:rsidRPr="003E1882" w:rsidRDefault="002F0E78" w:rsidP="004C24D5">
            <w:pPr>
              <w:jc w:val="center"/>
              <w:rPr>
                <w:rFonts w:ascii="Times New Roman" w:hAnsi="Times New Roman" w:cs="Times New Roman"/>
              </w:rPr>
            </w:pPr>
          </w:p>
          <w:p w14:paraId="63139087" w14:textId="77777777" w:rsidR="002F0E78" w:rsidRPr="003E1882" w:rsidRDefault="002F0E78" w:rsidP="004C24D5">
            <w:pPr>
              <w:jc w:val="center"/>
              <w:rPr>
                <w:rFonts w:ascii="Times New Roman" w:hAnsi="Times New Roman" w:cs="Times New Roman"/>
              </w:rPr>
            </w:pPr>
          </w:p>
          <w:p w14:paraId="009C6795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0B3E7F1F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779F8062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3D0D16D1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3A311EAD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0972A905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0ECAD3F3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1631CE6C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0FC8C11B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23A4E14E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07644588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2CCC1DDE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2DA28E9D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5045E304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24230352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6E4325B8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210B083F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3F480ADD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49D5A00B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2369A515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26EEDD5D" w14:textId="77777777" w:rsidR="00FB1A36" w:rsidRDefault="00FB1A36" w:rsidP="004C24D5">
            <w:pPr>
              <w:rPr>
                <w:rFonts w:ascii="Times New Roman" w:hAnsi="Times New Roman" w:cs="Times New Roman"/>
                <w:b/>
              </w:rPr>
            </w:pPr>
          </w:p>
          <w:p w14:paraId="34AEFE3F" w14:textId="77777777" w:rsidR="00FB1A36" w:rsidRDefault="00FB1A36" w:rsidP="004C24D5">
            <w:pPr>
              <w:rPr>
                <w:rFonts w:ascii="Times New Roman" w:hAnsi="Times New Roman" w:cs="Times New Roman"/>
                <w:b/>
              </w:rPr>
            </w:pPr>
          </w:p>
          <w:p w14:paraId="385C78F9" w14:textId="77777777" w:rsidR="00FB1A36" w:rsidRDefault="00FB1A36" w:rsidP="004C24D5">
            <w:pPr>
              <w:rPr>
                <w:rFonts w:ascii="Times New Roman" w:hAnsi="Times New Roman" w:cs="Times New Roman"/>
                <w:b/>
              </w:rPr>
            </w:pPr>
          </w:p>
          <w:p w14:paraId="4E99CA3D" w14:textId="77777777" w:rsidR="00FB1A36" w:rsidRDefault="00FB1A36" w:rsidP="004C24D5">
            <w:pPr>
              <w:rPr>
                <w:rFonts w:ascii="Times New Roman" w:hAnsi="Times New Roman" w:cs="Times New Roman"/>
                <w:b/>
              </w:rPr>
            </w:pPr>
          </w:p>
          <w:p w14:paraId="7CF06192" w14:textId="77777777" w:rsidR="00FB1A36" w:rsidRDefault="00FB1A36" w:rsidP="004C24D5">
            <w:pPr>
              <w:rPr>
                <w:rFonts w:ascii="Times New Roman" w:hAnsi="Times New Roman" w:cs="Times New Roman"/>
                <w:b/>
              </w:rPr>
            </w:pPr>
          </w:p>
          <w:p w14:paraId="2CDC0EF5" w14:textId="77777777" w:rsidR="00FB1A36" w:rsidRDefault="00FB1A36" w:rsidP="004C24D5">
            <w:pPr>
              <w:rPr>
                <w:rFonts w:ascii="Times New Roman" w:hAnsi="Times New Roman" w:cs="Times New Roman"/>
                <w:b/>
              </w:rPr>
            </w:pPr>
          </w:p>
          <w:p w14:paraId="232817B3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5" w:type="dxa"/>
          </w:tcPr>
          <w:p w14:paraId="5421E8EC" w14:textId="77777777" w:rsidR="00144028" w:rsidRDefault="00144028" w:rsidP="004C24D5">
            <w:pPr>
              <w:rPr>
                <w:rFonts w:ascii="Times New Roman" w:hAnsi="Times New Roman" w:cs="Times New Roman"/>
                <w:b/>
              </w:rPr>
            </w:pPr>
          </w:p>
          <w:p w14:paraId="33F176BC" w14:textId="77777777" w:rsidR="00144028" w:rsidRDefault="00144028" w:rsidP="004C24D5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2160C33" wp14:editId="074C62D9">
                      <wp:simplePos x="0" y="0"/>
                      <wp:positionH relativeFrom="column">
                        <wp:posOffset>1371612</wp:posOffset>
                      </wp:positionH>
                      <wp:positionV relativeFrom="paragraph">
                        <wp:posOffset>4999</wp:posOffset>
                      </wp:positionV>
                      <wp:extent cx="1819275" cy="433875"/>
                      <wp:effectExtent l="0" t="0" r="28575" b="23495"/>
                      <wp:wrapNone/>
                      <wp:docPr id="2" name="Akış Çizelgesi: Öteki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4338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07B0D1" w14:textId="77777777" w:rsidR="00144028" w:rsidRDefault="0032492E" w:rsidP="00144028">
                                  <w:pPr>
                                    <w:jc w:val="center"/>
                                  </w:pPr>
                                  <w:r>
                                    <w:t>Başlama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60C33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2" o:spid="_x0000_s1026" type="#_x0000_t176" style="position:absolute;margin-left:108pt;margin-top:.4pt;width:143.25pt;height:34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" filled="f" strokecolor="#385d8a" strokeweight="2pt">
                      <v:textbox>
                        <w:txbxContent>
                          <w:p w14:paraId="6A07B0D1" w14:textId="77777777" w:rsidR="00144028" w:rsidRDefault="0032492E" w:rsidP="00144028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64CB55" w14:textId="77777777" w:rsidR="00144028" w:rsidRDefault="00144028" w:rsidP="004C24D5">
            <w:pPr>
              <w:rPr>
                <w:rFonts w:ascii="Times New Roman" w:hAnsi="Times New Roman" w:cs="Times New Roman"/>
                <w:b/>
              </w:rPr>
            </w:pPr>
          </w:p>
          <w:p w14:paraId="22D96F32" w14:textId="77777777" w:rsidR="00144028" w:rsidRDefault="0032492E" w:rsidP="004C24D5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5B4D023" wp14:editId="64A1ACBF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121285</wp:posOffset>
                      </wp:positionV>
                      <wp:extent cx="0" cy="304800"/>
                      <wp:effectExtent l="95250" t="0" r="5715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C17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75.7pt;margin-top:9.55pt;width:0;height:2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">
                      <v:stroke endarrow="open"/>
                    </v:shape>
                  </w:pict>
                </mc:Fallback>
              </mc:AlternateContent>
            </w:r>
          </w:p>
          <w:p w14:paraId="52E18A6C" w14:textId="77777777" w:rsidR="002F0E78" w:rsidRDefault="00FF5BB0" w:rsidP="004C24D5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96D1A04" wp14:editId="598BE43E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6365240</wp:posOffset>
                      </wp:positionV>
                      <wp:extent cx="1628775" cy="342900"/>
                      <wp:effectExtent l="0" t="0" r="28575" b="19050"/>
                      <wp:wrapNone/>
                      <wp:docPr id="18" name="Akış Çizelgesi: Öteki İşle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429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208DE6" w14:textId="77777777" w:rsidR="00FB1A36" w:rsidRDefault="0032492E" w:rsidP="00FB1A36">
                                  <w:pPr>
                                    <w:jc w:val="center"/>
                                  </w:pPr>
                                  <w: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D1A04" id="Akış Çizelgesi: Öteki İşlem 18" o:spid="_x0000_s1027" type="#_x0000_t176" style="position:absolute;margin-left:108.2pt;margin-top:501.2pt;width:128.2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" filled="f" strokecolor="#385d8a" strokeweight="2pt">
                      <v:textbox>
                        <w:txbxContent>
                          <w:p w14:paraId="47208DE6" w14:textId="77777777" w:rsidR="00FB1A36" w:rsidRDefault="0032492E" w:rsidP="00FB1A36">
                            <w:pPr>
                              <w:jc w:val="center"/>
                            </w:pPr>
                            <w: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6C001BA" wp14:editId="6F0F294A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4736465</wp:posOffset>
                      </wp:positionV>
                      <wp:extent cx="3105150" cy="1066800"/>
                      <wp:effectExtent l="0" t="0" r="19050" b="19050"/>
                      <wp:wrapNone/>
                      <wp:docPr id="28" name="Akış Çizelgesi: Öteki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10668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54D729E" w14:textId="77777777" w:rsidR="002F0E78" w:rsidRDefault="00C57A74" w:rsidP="008B4C8E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Paraf ve İmzaya açılan kişiler tarafından </w:t>
                                  </w:r>
                                  <w:r w:rsidR="00E35E2C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onaylanan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F5BB0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Sıhhı</w:t>
                                  </w:r>
                                  <w:proofErr w:type="spellEnd"/>
                                  <w:r w:rsidR="00FF5BB0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İzin Tale</w:t>
                                  </w:r>
                                  <w:r w:rsidR="00FF5BB0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p Formu EBYS Ana sayfaya düşer, işlem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001BA" id="Akış Çizelgesi: Öteki İşlem 28" o:spid="_x0000_s1028" type="#_x0000_t176" style="position:absolute;margin-left:57.95pt;margin-top:372.95pt;width:244.5pt;height:8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" filled="f" strokecolor="#385d8a" strokeweight="2pt">
                      <v:textbox>
                        <w:txbxContent>
                          <w:p w14:paraId="154D729E" w14:textId="77777777" w:rsidR="002F0E78" w:rsidRDefault="00C57A74" w:rsidP="008B4C8E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Paraf ve İmzaya açılan kişiler tarafından </w:t>
                            </w:r>
                            <w:r w:rsidR="00E35E2C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onaylanan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BB0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Sıhhı</w:t>
                            </w:r>
                            <w:proofErr w:type="spellEnd"/>
                            <w:r w:rsidR="00FF5BB0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İzin Tale</w:t>
                            </w:r>
                            <w:r w:rsidR="00FF5BB0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p Formu EBYS Ana sayfaya düşer, işlem tamamlanır.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3AFEB3A" wp14:editId="7EDFE6E9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3041015</wp:posOffset>
                      </wp:positionV>
                      <wp:extent cx="3105150" cy="1276350"/>
                      <wp:effectExtent l="0" t="0" r="19050" b="19050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12763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1E2ED74" w14:textId="77777777" w:rsidR="00707CB5" w:rsidRDefault="00FF5BB0" w:rsidP="008B4C8E">
                                  <w:pPr>
                                    <w:jc w:val="both"/>
                                  </w:pPr>
                                  <w:r>
                                    <w:t>Ekler bölümüne girilir. Seç ve Ekle bölümünden Bilgisayara tarayıcı veya diğer yollar ile yüklenen “Sağlık Raporu” Forma, ek olarak eklenir.</w:t>
                                  </w:r>
                                  <w:r w:rsidR="003C7ABD">
                                    <w:t xml:space="preserve"> Paraflayacak kullanıcı</w:t>
                                  </w:r>
                                  <w:r w:rsidR="00C57A74">
                                    <w:t xml:space="preserve"> ve</w:t>
                                  </w:r>
                                  <w:r w:rsidR="003C7ABD">
                                    <w:t xml:space="preserve"> İmzalayacak k</w:t>
                                  </w:r>
                                  <w:r w:rsidR="00C57A74">
                                    <w:t xml:space="preserve">ullanıcı kişileri eklenir, sağ alt İşlemler bölümünden E-İmza ile Onaya Sun sekmesi tıklanır.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FEB3A" id="Akış Çizelgesi: Öteki İşlem 25" o:spid="_x0000_s1029" type="#_x0000_t176" style="position:absolute;margin-left:52.7pt;margin-top:239.45pt;width:244.5pt;height:10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" filled="f" strokecolor="#385d8a" strokeweight="2pt">
                      <v:textbox>
                        <w:txbxContent>
                          <w:p w14:paraId="51E2ED74" w14:textId="77777777" w:rsidR="00707CB5" w:rsidRDefault="00FF5BB0" w:rsidP="008B4C8E">
                            <w:pPr>
                              <w:jc w:val="both"/>
                            </w:pPr>
                            <w:r>
                              <w:t>Ekler bölümüne girilir. Seç ve Ekle bölümünden Bilgisayara tarayıcı veya diğer yollar ile yüklenen “Sağlık Raporu” Forma, ek olarak eklenir.</w:t>
                            </w:r>
                            <w:r w:rsidR="003C7ABD">
                              <w:t xml:space="preserve"> Paraflayacak kullanıcı</w:t>
                            </w:r>
                            <w:r w:rsidR="00C57A74">
                              <w:t xml:space="preserve"> ve</w:t>
                            </w:r>
                            <w:r w:rsidR="003C7ABD">
                              <w:t xml:space="preserve"> İmzalayacak k</w:t>
                            </w:r>
                            <w:r w:rsidR="00C57A74">
                              <w:t xml:space="preserve">ullanıcı kişileri eklenir, sağ alt İşlemler bölümünden E-İmza ile Onaya Sun sekmesi tıklanır.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EAA667D" wp14:editId="1A2AAE57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5897245</wp:posOffset>
                      </wp:positionV>
                      <wp:extent cx="9525" cy="285750"/>
                      <wp:effectExtent l="76200" t="0" r="66675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28E88C" id="Düz Ok Bağlayıcısı 10" o:spid="_x0000_s1026" type="#_x0000_t32" style="position:absolute;margin-left:174.9pt;margin-top:464.35pt;width:.75pt;height:22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26F0CDB" wp14:editId="294D11D0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4352290</wp:posOffset>
                      </wp:positionV>
                      <wp:extent cx="9525" cy="285750"/>
                      <wp:effectExtent l="762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A41AA" id="Düz Ok Bağlayıcısı 9" o:spid="_x0000_s1026" type="#_x0000_t32" style="position:absolute;margin-left:177.15pt;margin-top:342.7pt;width:.75pt;height:22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3C7AB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B133E7" wp14:editId="0520E882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2620010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399FC" id="Düz Ok Bağlayıcısı 8" o:spid="_x0000_s1026" type="#_x0000_t32" style="position:absolute;margin-left:176.4pt;margin-top:206.3pt;width:.75pt;height:22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3C7ABD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A84708F" wp14:editId="25DEF3AB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1850390</wp:posOffset>
                      </wp:positionV>
                      <wp:extent cx="3105150" cy="685800"/>
                      <wp:effectExtent l="0" t="0" r="19050" b="19050"/>
                      <wp:wrapNone/>
                      <wp:docPr id="20" name="Akış Çizelgesi: Öteki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858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E9D4CC" w14:textId="77777777" w:rsidR="00707CB5" w:rsidRDefault="00FF5BB0" w:rsidP="003C7ABD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Sıhhı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3C7ABD">
                                    <w:t xml:space="preserve">İzin Talep Formu sayfası açılır. </w:t>
                                  </w:r>
                                  <w:proofErr w:type="gramStart"/>
                                  <w:r w:rsidR="003C7ABD">
                                    <w:t>TC</w:t>
                                  </w:r>
                                  <w:proofErr w:type="gramEnd"/>
                                  <w:r w:rsidR="003C7ABD">
                                    <w:t xml:space="preserve"> numarası ve </w:t>
                                  </w:r>
                                  <w:r>
                                    <w:t>diğer bilgiler girilir.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4708F" id="Akış Çizelgesi: Öteki İşlem 20" o:spid="_x0000_s1030" type="#_x0000_t176" style="position:absolute;margin-left:52.7pt;margin-top:145.7pt;width:244.5pt;height:5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" filled="f" strokecolor="#385d8a" strokeweight="2pt">
                      <v:textbox>
                        <w:txbxContent>
                          <w:p w14:paraId="18E9D4CC" w14:textId="77777777" w:rsidR="00707CB5" w:rsidRDefault="00FF5BB0" w:rsidP="003C7ABD">
                            <w:pPr>
                              <w:jc w:val="both"/>
                            </w:pPr>
                            <w:proofErr w:type="spellStart"/>
                            <w:r>
                              <w:t>Sıhhı</w:t>
                            </w:r>
                            <w:proofErr w:type="spellEnd"/>
                            <w:r>
                              <w:t xml:space="preserve"> </w:t>
                            </w:r>
                            <w:r w:rsidR="003C7ABD">
                              <w:t xml:space="preserve">İzin Talep Formu sayfası açılır. </w:t>
                            </w:r>
                            <w:proofErr w:type="gramStart"/>
                            <w:r w:rsidR="003C7ABD">
                              <w:t>TC</w:t>
                            </w:r>
                            <w:proofErr w:type="gramEnd"/>
                            <w:r w:rsidR="003C7ABD">
                              <w:t xml:space="preserve"> numarası ve </w:t>
                            </w:r>
                            <w:r>
                              <w:t>diğer bilgiler girilir.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AB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536B92A" wp14:editId="4F6A7C7D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1482090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1E9396" id="Düz Ok Bağlayıcısı 6" o:spid="_x0000_s1026" type="#_x0000_t32" style="position:absolute;margin-left:177.15pt;margin-top:116.7pt;width:.75pt;height:22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="003C7AB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336A78B" wp14:editId="22C65B10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326390</wp:posOffset>
                      </wp:positionV>
                      <wp:extent cx="3105150" cy="1085850"/>
                      <wp:effectExtent l="0" t="0" r="19050" b="19050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10858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6A74976" w14:textId="1878D708" w:rsidR="009B16A0" w:rsidRDefault="003C7ABD" w:rsidP="003C7ABD">
                                  <w:pPr>
                                    <w:jc w:val="both"/>
                                  </w:pPr>
                                  <w:r>
                                    <w:t>EBYS sistemine kullanıcı adı ve şifresi ile giriş yapılır. EBYS sistemi ana sayfada Evrak butonu tıkla</w:t>
                                  </w:r>
                                  <w:r w:rsidR="00C57A74">
                                    <w:t>nır,</w:t>
                                  </w:r>
                                  <w:r>
                                    <w:t xml:space="preserve"> </w:t>
                                  </w:r>
                                  <w:r w:rsidR="00C57A74">
                                    <w:t>al</w:t>
                                  </w:r>
                                  <w:r>
                                    <w:t>t sekmelerden Personel e</w:t>
                                  </w:r>
                                  <w:r w:rsidR="00C57A74">
                                    <w:t>vrakları butonu tıklanır, a</w:t>
                                  </w:r>
                                  <w:r>
                                    <w:t xml:space="preserve">çılan sekmelerden </w:t>
                                  </w:r>
                                  <w:proofErr w:type="spellStart"/>
                                  <w:r w:rsidR="00FF5BB0">
                                    <w:t>Sıhhı</w:t>
                                  </w:r>
                                  <w:proofErr w:type="spellEnd"/>
                                  <w:r w:rsidR="00FF5BB0">
                                    <w:t xml:space="preserve"> İzin</w:t>
                                  </w:r>
                                  <w:r>
                                    <w:t xml:space="preserve"> Formu –Ekle butonu tıklanır.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6A78B" id="Akış Çizelgesi: Öteki İşlem 13" o:spid="_x0000_s1031" type="#_x0000_t176" style="position:absolute;margin-left:52.7pt;margin-top:25.7pt;width:244.5pt;height:85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" filled="f" strokecolor="#385d8a" strokeweight="2pt">
                      <v:textbox>
                        <w:txbxContent>
                          <w:p w14:paraId="46A74976" w14:textId="1878D708" w:rsidR="009B16A0" w:rsidRDefault="003C7ABD" w:rsidP="003C7ABD">
                            <w:pPr>
                              <w:jc w:val="both"/>
                            </w:pPr>
                            <w:r>
                              <w:t>EBYS sistemine kullanıcı adı ve şifresi ile giriş yapılır. EBYS sistemi ana sayfada Evrak butonu tıkla</w:t>
                            </w:r>
                            <w:r w:rsidR="00C57A74">
                              <w:t>nır,</w:t>
                            </w:r>
                            <w:r>
                              <w:t xml:space="preserve"> </w:t>
                            </w:r>
                            <w:r w:rsidR="00C57A74">
                              <w:t>al</w:t>
                            </w:r>
                            <w:r>
                              <w:t>t sekmelerden Personel e</w:t>
                            </w:r>
                            <w:r w:rsidR="00C57A74">
                              <w:t>vrakları butonu tıklanır, a</w:t>
                            </w:r>
                            <w:r>
                              <w:t xml:space="preserve">çılan sekmelerden </w:t>
                            </w:r>
                            <w:proofErr w:type="spellStart"/>
                            <w:r w:rsidR="00FF5BB0">
                              <w:t>Sıhhı</w:t>
                            </w:r>
                            <w:proofErr w:type="spellEnd"/>
                            <w:r w:rsidR="00FF5BB0">
                              <w:t xml:space="preserve"> İzin</w:t>
                            </w:r>
                            <w:r>
                              <w:t xml:space="preserve"> Formu –Ekle butonu tıklanır.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2886BA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5CB4CF6E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0AC1898A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773F6F45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2F23377D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2F312CF8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15D45D4B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54364DF5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030C527C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4689A32A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62CB592F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7FFB6807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352A15DB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3BFFBDF8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5627DE3D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6AA3F4AC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08551815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112E77DC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59684653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1F26C188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7151AE8B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157E3B65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30BE44D5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16AD27DC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7E807C79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477405B6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6BD9C525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1F9AA701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72356AB1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05058BE5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35F11018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21123CAC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60543950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7C7F13F2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090CF8F6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0D485E7B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1318EDE3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239F168F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611B95E4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3F41E2DA" w14:textId="77777777" w:rsidR="004C24D5" w:rsidRPr="004C24D5" w:rsidRDefault="004C24D5" w:rsidP="004C24D5">
            <w:pPr>
              <w:rPr>
                <w:rFonts w:ascii="Times New Roman" w:hAnsi="Times New Roman" w:cs="Times New Roman"/>
              </w:rPr>
            </w:pPr>
          </w:p>
          <w:p w14:paraId="25CAD1E5" w14:textId="77777777" w:rsidR="004C24D5" w:rsidRDefault="004C24D5" w:rsidP="004C24D5">
            <w:pPr>
              <w:rPr>
                <w:rFonts w:ascii="Times New Roman" w:hAnsi="Times New Roman" w:cs="Times New Roman"/>
                <w:b/>
              </w:rPr>
            </w:pPr>
          </w:p>
          <w:p w14:paraId="52434668" w14:textId="77777777" w:rsidR="004C24D5" w:rsidRDefault="004C24D5" w:rsidP="004C24D5">
            <w:pPr>
              <w:rPr>
                <w:rFonts w:ascii="Times New Roman" w:hAnsi="Times New Roman" w:cs="Times New Roman"/>
                <w:b/>
              </w:rPr>
            </w:pPr>
          </w:p>
          <w:p w14:paraId="0A8B998C" w14:textId="79F0E39C" w:rsidR="004C24D5" w:rsidRPr="004C24D5" w:rsidRDefault="004C24D5" w:rsidP="004C24D5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88" w:type="dxa"/>
          </w:tcPr>
          <w:p w14:paraId="288E552B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77662D22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25DE5B61" w14:textId="77777777" w:rsidR="00C05899" w:rsidRDefault="00C05899" w:rsidP="004C24D5">
            <w:pPr>
              <w:rPr>
                <w:rFonts w:ascii="Times New Roman" w:hAnsi="Times New Roman" w:cs="Times New Roman"/>
                <w:b/>
              </w:rPr>
            </w:pPr>
          </w:p>
          <w:p w14:paraId="5E644C9D" w14:textId="77777777" w:rsidR="00C05899" w:rsidRDefault="00C05899" w:rsidP="004C24D5">
            <w:pPr>
              <w:rPr>
                <w:rFonts w:ascii="Times New Roman" w:hAnsi="Times New Roman" w:cs="Times New Roman"/>
                <w:b/>
              </w:rPr>
            </w:pPr>
          </w:p>
          <w:p w14:paraId="48DBFB9A" w14:textId="77777777" w:rsidR="00C05899" w:rsidRDefault="00C05899" w:rsidP="004C24D5">
            <w:pPr>
              <w:rPr>
                <w:rFonts w:ascii="Times New Roman" w:hAnsi="Times New Roman" w:cs="Times New Roman"/>
                <w:b/>
              </w:rPr>
            </w:pPr>
          </w:p>
          <w:p w14:paraId="3A50113F" w14:textId="77777777" w:rsidR="00C05899" w:rsidRDefault="00C05899" w:rsidP="004C24D5">
            <w:pPr>
              <w:rPr>
                <w:rFonts w:ascii="Times New Roman" w:hAnsi="Times New Roman" w:cs="Times New Roman"/>
                <w:b/>
              </w:rPr>
            </w:pPr>
          </w:p>
          <w:p w14:paraId="2CB2709C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5496D887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39FD944D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502F1EF8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3AC3F77F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0AFA9017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49768ABC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63B539F8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3A7DB99C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04465956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19DDEC8B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71C86217" w14:textId="77777777" w:rsidR="002F0E78" w:rsidRDefault="008B4C8E" w:rsidP="004C2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Personelin Kendisi </w:t>
            </w:r>
          </w:p>
          <w:p w14:paraId="2F680524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449A086D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644208F9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545F2E51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6280CEE9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028EB9A8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387522EC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00C976C1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4BDD8B60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0D38C3BC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55B9CAC7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53A51912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7FBFAD23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7762239A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0AFCCFF2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</w:p>
          <w:p w14:paraId="1FC23A47" w14:textId="77777777" w:rsidR="008B4C8E" w:rsidRDefault="008B4C8E" w:rsidP="004C2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Sorumlusu</w:t>
            </w:r>
          </w:p>
          <w:p w14:paraId="79427494" w14:textId="77777777" w:rsidR="002F0E78" w:rsidRDefault="008F6238" w:rsidP="004C2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Amiri</w:t>
            </w:r>
          </w:p>
          <w:p w14:paraId="057F5A37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01B49A9E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089C6071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722C75A3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  <w:p w14:paraId="2EA9F3F4" w14:textId="77777777" w:rsidR="00F32560" w:rsidRDefault="00F32560" w:rsidP="004C24D5">
            <w:pPr>
              <w:rPr>
                <w:rFonts w:ascii="Times New Roman" w:hAnsi="Times New Roman" w:cs="Times New Roman"/>
                <w:b/>
              </w:rPr>
            </w:pPr>
          </w:p>
          <w:p w14:paraId="4900AB09" w14:textId="77777777" w:rsidR="002F0E78" w:rsidRDefault="002F0E78" w:rsidP="004C2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14:paraId="39AE587A" w14:textId="77777777" w:rsidR="002F0E78" w:rsidRDefault="002F0E78" w:rsidP="004C24D5">
            <w:pPr>
              <w:jc w:val="center"/>
              <w:rPr>
                <w:rFonts w:ascii="Times New Roman" w:hAnsi="Times New Roman" w:cs="Times New Roman"/>
              </w:rPr>
            </w:pPr>
          </w:p>
          <w:p w14:paraId="708522D9" w14:textId="77777777" w:rsidR="002F0E78" w:rsidRDefault="002F0E78" w:rsidP="004C24D5">
            <w:pPr>
              <w:jc w:val="center"/>
              <w:rPr>
                <w:rFonts w:ascii="Times New Roman" w:hAnsi="Times New Roman" w:cs="Times New Roman"/>
              </w:rPr>
            </w:pPr>
          </w:p>
          <w:p w14:paraId="3E96D991" w14:textId="77777777" w:rsidR="00C05899" w:rsidRDefault="00C05899" w:rsidP="004C24D5">
            <w:pPr>
              <w:jc w:val="center"/>
              <w:rPr>
                <w:rFonts w:ascii="Times New Roman" w:hAnsi="Times New Roman" w:cs="Times New Roman"/>
              </w:rPr>
            </w:pPr>
          </w:p>
          <w:p w14:paraId="3C255788" w14:textId="77777777" w:rsidR="00C05899" w:rsidRDefault="00C05899" w:rsidP="004C24D5">
            <w:pPr>
              <w:jc w:val="center"/>
              <w:rPr>
                <w:rFonts w:ascii="Times New Roman" w:hAnsi="Times New Roman" w:cs="Times New Roman"/>
              </w:rPr>
            </w:pPr>
          </w:p>
          <w:p w14:paraId="7F9BDDA9" w14:textId="77777777" w:rsidR="00C05899" w:rsidRDefault="00C05899" w:rsidP="004C24D5">
            <w:pPr>
              <w:jc w:val="center"/>
              <w:rPr>
                <w:rFonts w:ascii="Times New Roman" w:hAnsi="Times New Roman" w:cs="Times New Roman"/>
              </w:rPr>
            </w:pPr>
          </w:p>
          <w:p w14:paraId="199393C2" w14:textId="77777777" w:rsidR="00C05899" w:rsidRDefault="00C05899" w:rsidP="004C24D5">
            <w:pPr>
              <w:jc w:val="center"/>
              <w:rPr>
                <w:rFonts w:ascii="Times New Roman" w:hAnsi="Times New Roman" w:cs="Times New Roman"/>
              </w:rPr>
            </w:pPr>
          </w:p>
          <w:p w14:paraId="4D983A97" w14:textId="77777777" w:rsidR="00C05899" w:rsidRDefault="00C05899" w:rsidP="004C24D5">
            <w:pPr>
              <w:jc w:val="center"/>
              <w:rPr>
                <w:rFonts w:ascii="Times New Roman" w:hAnsi="Times New Roman" w:cs="Times New Roman"/>
              </w:rPr>
            </w:pPr>
          </w:p>
          <w:p w14:paraId="640C86C6" w14:textId="77777777" w:rsidR="00050664" w:rsidRPr="00F32560" w:rsidRDefault="00050664" w:rsidP="004C2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9B448D" w14:textId="77777777" w:rsidR="00050664" w:rsidRPr="00F32560" w:rsidRDefault="00050664" w:rsidP="004C2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A1C146" w14:textId="77777777" w:rsidR="00050664" w:rsidRPr="00F32560" w:rsidRDefault="00050664" w:rsidP="004C2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804B0E" w14:textId="77777777" w:rsidR="00050664" w:rsidRPr="00F32560" w:rsidRDefault="00050664" w:rsidP="004C2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CC53DD" w14:textId="77777777" w:rsidR="00050664" w:rsidRPr="00F32560" w:rsidRDefault="00050664" w:rsidP="004C2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BA4830" w14:textId="77777777" w:rsidR="00050664" w:rsidRPr="00F32560" w:rsidRDefault="00050664" w:rsidP="004C2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701981" w14:textId="77777777" w:rsidR="00050664" w:rsidRPr="00F32560" w:rsidRDefault="00050664" w:rsidP="004C2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8F28F5" w14:textId="77777777" w:rsidR="008F6238" w:rsidRPr="00F32560" w:rsidRDefault="008F6238" w:rsidP="004C24D5">
            <w:pPr>
              <w:rPr>
                <w:rFonts w:ascii="Times New Roman" w:hAnsi="Times New Roman" w:cs="Times New Roman"/>
                <w:b/>
              </w:rPr>
            </w:pPr>
          </w:p>
          <w:p w14:paraId="5222F03B" w14:textId="77777777" w:rsidR="008F6238" w:rsidRPr="00F32560" w:rsidRDefault="008F6238" w:rsidP="004C24D5">
            <w:pPr>
              <w:rPr>
                <w:rFonts w:ascii="Times New Roman" w:hAnsi="Times New Roman" w:cs="Times New Roman"/>
                <w:b/>
              </w:rPr>
            </w:pPr>
          </w:p>
          <w:p w14:paraId="2166EE3D" w14:textId="77777777" w:rsidR="008F6238" w:rsidRPr="00F32560" w:rsidRDefault="008F6238" w:rsidP="004C24D5">
            <w:pPr>
              <w:rPr>
                <w:rFonts w:ascii="Times New Roman" w:hAnsi="Times New Roman" w:cs="Times New Roman"/>
                <w:b/>
              </w:rPr>
            </w:pPr>
          </w:p>
          <w:p w14:paraId="04CE55BB" w14:textId="77777777" w:rsidR="008F6238" w:rsidRPr="00F32560" w:rsidRDefault="008F6238" w:rsidP="004C24D5">
            <w:pPr>
              <w:rPr>
                <w:rFonts w:ascii="Times New Roman" w:hAnsi="Times New Roman" w:cs="Times New Roman"/>
                <w:b/>
              </w:rPr>
            </w:pPr>
          </w:p>
          <w:p w14:paraId="7ABBA9EB" w14:textId="77777777" w:rsidR="008F6238" w:rsidRPr="00F32560" w:rsidRDefault="008F6238" w:rsidP="004C24D5">
            <w:pPr>
              <w:rPr>
                <w:rFonts w:ascii="Times New Roman" w:hAnsi="Times New Roman" w:cs="Times New Roman"/>
                <w:b/>
              </w:rPr>
            </w:pPr>
          </w:p>
          <w:p w14:paraId="0C72850D" w14:textId="77777777" w:rsidR="008F6238" w:rsidRPr="00F32560" w:rsidRDefault="008F6238" w:rsidP="004C24D5">
            <w:pPr>
              <w:rPr>
                <w:rFonts w:ascii="Times New Roman" w:hAnsi="Times New Roman" w:cs="Times New Roman"/>
                <w:b/>
              </w:rPr>
            </w:pPr>
          </w:p>
          <w:p w14:paraId="2066EDC2" w14:textId="77777777" w:rsidR="008F6238" w:rsidRPr="00F32560" w:rsidRDefault="008F6238" w:rsidP="004C24D5">
            <w:pPr>
              <w:rPr>
                <w:rFonts w:ascii="Times New Roman" w:hAnsi="Times New Roman" w:cs="Times New Roman"/>
                <w:b/>
              </w:rPr>
            </w:pPr>
            <w:r w:rsidRPr="00F32560">
              <w:rPr>
                <w:rFonts w:ascii="Times New Roman" w:hAnsi="Times New Roman" w:cs="Times New Roman"/>
                <w:b/>
              </w:rPr>
              <w:t>EBYS</w:t>
            </w:r>
          </w:p>
          <w:p w14:paraId="27BC017F" w14:textId="77777777" w:rsidR="008F6238" w:rsidRPr="00F32560" w:rsidRDefault="008F6238" w:rsidP="004C24D5">
            <w:pPr>
              <w:rPr>
                <w:rFonts w:ascii="Times New Roman" w:hAnsi="Times New Roman" w:cs="Times New Roman"/>
                <w:b/>
              </w:rPr>
            </w:pPr>
          </w:p>
          <w:p w14:paraId="72922CB1" w14:textId="77777777" w:rsidR="008F6238" w:rsidRPr="00F32560" w:rsidRDefault="008F6238" w:rsidP="004C24D5">
            <w:pPr>
              <w:rPr>
                <w:rFonts w:ascii="Times New Roman" w:hAnsi="Times New Roman" w:cs="Times New Roman"/>
                <w:b/>
              </w:rPr>
            </w:pPr>
          </w:p>
          <w:p w14:paraId="6CC96E0C" w14:textId="77777777" w:rsidR="008F6238" w:rsidRPr="00F32560" w:rsidRDefault="008F6238" w:rsidP="004C24D5">
            <w:pPr>
              <w:rPr>
                <w:rFonts w:ascii="Times New Roman" w:hAnsi="Times New Roman" w:cs="Times New Roman"/>
                <w:b/>
              </w:rPr>
            </w:pPr>
          </w:p>
          <w:p w14:paraId="068FA3FF" w14:textId="77777777" w:rsidR="008F6238" w:rsidRPr="00F32560" w:rsidRDefault="008F6238" w:rsidP="004C24D5">
            <w:pPr>
              <w:rPr>
                <w:rFonts w:ascii="Times New Roman" w:hAnsi="Times New Roman" w:cs="Times New Roman"/>
                <w:b/>
              </w:rPr>
            </w:pPr>
          </w:p>
          <w:p w14:paraId="4F9314D3" w14:textId="77777777" w:rsidR="008F6238" w:rsidRPr="00F32560" w:rsidRDefault="008F6238" w:rsidP="004C24D5">
            <w:pPr>
              <w:rPr>
                <w:rFonts w:ascii="Times New Roman" w:hAnsi="Times New Roman" w:cs="Times New Roman"/>
                <w:b/>
              </w:rPr>
            </w:pPr>
          </w:p>
          <w:p w14:paraId="5892BC6A" w14:textId="77777777" w:rsidR="008F6238" w:rsidRPr="00F32560" w:rsidRDefault="008F6238" w:rsidP="004C24D5">
            <w:pPr>
              <w:rPr>
                <w:rFonts w:ascii="Times New Roman" w:hAnsi="Times New Roman" w:cs="Times New Roman"/>
                <w:b/>
              </w:rPr>
            </w:pPr>
          </w:p>
          <w:p w14:paraId="10531F94" w14:textId="77777777" w:rsidR="002F0E78" w:rsidRPr="008F6238" w:rsidRDefault="002F0E78" w:rsidP="004C24D5">
            <w:pPr>
              <w:rPr>
                <w:rFonts w:ascii="Times New Roman" w:hAnsi="Times New Roman" w:cs="Times New Roman"/>
              </w:rPr>
            </w:pPr>
          </w:p>
        </w:tc>
      </w:tr>
    </w:tbl>
    <w:p w14:paraId="74DB09DB" w14:textId="0447B3DB" w:rsidR="007A4784" w:rsidRPr="007A4784" w:rsidRDefault="007A4784" w:rsidP="004C24D5">
      <w:pPr>
        <w:tabs>
          <w:tab w:val="left" w:pos="6420"/>
        </w:tabs>
        <w:rPr>
          <w:szCs w:val="20"/>
        </w:rPr>
      </w:pPr>
    </w:p>
    <w:sectPr w:rsidR="007A4784" w:rsidRPr="007A4784" w:rsidSect="006C0AD5">
      <w:headerReference w:type="default" r:id="rId7"/>
      <w:footerReference w:type="default" r:id="rId8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8A0C" w14:textId="77777777" w:rsidR="001E469C" w:rsidRDefault="001E469C" w:rsidP="002B2BC7">
      <w:r>
        <w:separator/>
      </w:r>
    </w:p>
  </w:endnote>
  <w:endnote w:type="continuationSeparator" w:id="0">
    <w:p w14:paraId="2FCABCC7" w14:textId="77777777" w:rsidR="001E469C" w:rsidRDefault="001E469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6C0AD5" w14:paraId="20CC6F67" w14:textId="77777777" w:rsidTr="006C0A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273DAB" w14:textId="77777777" w:rsidR="006C0AD5" w:rsidRDefault="006C0AD5" w:rsidP="006C0AD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758D28" w14:textId="77777777" w:rsidR="006C0AD5" w:rsidRDefault="006C0AD5" w:rsidP="006C0AD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B50EAC" w14:textId="77777777" w:rsidR="006C0AD5" w:rsidRDefault="006C0AD5" w:rsidP="006C0AD5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00BFD6" w14:textId="3D4BCD13" w:rsidR="006C0AD5" w:rsidRDefault="006C0AD5" w:rsidP="006C0AD5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4FF243FE" wp14:editId="276DE08A">
                <wp:extent cx="1003300" cy="539750"/>
                <wp:effectExtent l="0" t="0" r="6350" b="0"/>
                <wp:docPr id="38" name="Resim 38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Resim 38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0AD5" w14:paraId="6813717C" w14:textId="77777777" w:rsidTr="006C0A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DA833B" w14:textId="77777777" w:rsidR="006C0AD5" w:rsidRDefault="006C0AD5" w:rsidP="006C0AD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E94CD8" w14:textId="77777777" w:rsidR="006C0AD5" w:rsidRDefault="006C0AD5" w:rsidP="006C0AD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35CF36" w14:textId="77777777" w:rsidR="006C0AD5" w:rsidRDefault="006C0AD5" w:rsidP="006C0AD5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5B352B" w14:textId="77777777" w:rsidR="006C0AD5" w:rsidRDefault="006C0AD5" w:rsidP="006C0AD5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5739FCF1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8859" w14:textId="77777777" w:rsidR="001E469C" w:rsidRDefault="001E469C" w:rsidP="002B2BC7">
      <w:r>
        <w:separator/>
      </w:r>
    </w:p>
  </w:footnote>
  <w:footnote w:type="continuationSeparator" w:id="0">
    <w:p w14:paraId="79931298" w14:textId="77777777" w:rsidR="001E469C" w:rsidRDefault="001E469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4D64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1977838D" w14:textId="77777777" w:rsidTr="006C0AD5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B18A62F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AC8BCD4" wp14:editId="3200F6C5">
                <wp:extent cx="1209674" cy="1104900"/>
                <wp:effectExtent l="19050" t="19050" r="10160" b="19050"/>
                <wp:docPr id="37" name="Resim 3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BAC3407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854CEC4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88D0BBE" w14:textId="77777777" w:rsidR="00CE13DC" w:rsidRDefault="00D223D3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 xml:space="preserve">PERSONEL SIHHI İZİN </w:t>
          </w:r>
        </w:p>
        <w:p w14:paraId="5608705B" w14:textId="77777777" w:rsidR="009B16A0" w:rsidRPr="009B16A0" w:rsidRDefault="00CD2801" w:rsidP="00CE13D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</w:rPr>
            <w:t>İŞ AKIŞ SÜRECİ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CCB4879" w14:textId="77777777" w:rsidR="002B2BC7" w:rsidRDefault="002B2BC7" w:rsidP="00B02952">
          <w:pPr>
            <w:jc w:val="center"/>
          </w:pPr>
        </w:p>
        <w:p w14:paraId="3DA815A3" w14:textId="77777777" w:rsidR="002B2BC7" w:rsidRDefault="002B2BC7" w:rsidP="00B02952">
          <w:pPr>
            <w:jc w:val="center"/>
          </w:pPr>
        </w:p>
        <w:p w14:paraId="7452D339" w14:textId="77777777" w:rsidR="002B2BC7" w:rsidRDefault="002B2BC7" w:rsidP="00B02952">
          <w:pPr>
            <w:jc w:val="center"/>
          </w:pPr>
        </w:p>
        <w:p w14:paraId="287E16B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83A1844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7C19B81" w14:textId="3E840182" w:rsidR="002B2BC7" w:rsidRPr="00016C85" w:rsidRDefault="006C0AD5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KYS-İAŞ-030</w:t>
          </w:r>
        </w:p>
      </w:tc>
    </w:tr>
    <w:tr w:rsidR="002B2BC7" w14:paraId="5A03EECD" w14:textId="77777777" w:rsidTr="006C0AD5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8FE69FA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33466AC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C53BFEF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3F6F994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4D1A716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AF4BAFB" w14:textId="77777777" w:rsidTr="006C0AD5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3ED1952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9F13961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63308DE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EE80330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5CF40C6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E1A3230" w14:textId="77777777" w:rsidTr="006C0AD5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9B5FADD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565B54C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9E8E33F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662E264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9415EE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9A15755" w14:textId="77777777" w:rsidTr="006C0AD5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E043667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2A7D486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B9100FB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4DF7107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FFFD32" w14:textId="77777777" w:rsidR="000117F2" w:rsidRPr="00016C85" w:rsidRDefault="00AF139A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7A19C10C" w14:textId="77777777" w:rsidTr="006C0AD5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DA02E80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25249714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07C4A50C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DFC7B7A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90FDF5F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4708E"/>
    <w:rsid w:val="00050664"/>
    <w:rsid w:val="000756BA"/>
    <w:rsid w:val="000E7F62"/>
    <w:rsid w:val="00144028"/>
    <w:rsid w:val="001725C7"/>
    <w:rsid w:val="00187B95"/>
    <w:rsid w:val="00197A6A"/>
    <w:rsid w:val="001B2432"/>
    <w:rsid w:val="001D7A35"/>
    <w:rsid w:val="001E469C"/>
    <w:rsid w:val="002625C4"/>
    <w:rsid w:val="002752C1"/>
    <w:rsid w:val="002A2A8C"/>
    <w:rsid w:val="002B2BC7"/>
    <w:rsid w:val="002C519C"/>
    <w:rsid w:val="002E6424"/>
    <w:rsid w:val="002E7116"/>
    <w:rsid w:val="002F0E78"/>
    <w:rsid w:val="003032E4"/>
    <w:rsid w:val="003170FC"/>
    <w:rsid w:val="0032492E"/>
    <w:rsid w:val="00374E83"/>
    <w:rsid w:val="00386DF4"/>
    <w:rsid w:val="003928B5"/>
    <w:rsid w:val="003C7ABD"/>
    <w:rsid w:val="003E1882"/>
    <w:rsid w:val="00407A6D"/>
    <w:rsid w:val="0042577E"/>
    <w:rsid w:val="00436B86"/>
    <w:rsid w:val="004713D5"/>
    <w:rsid w:val="00491EF5"/>
    <w:rsid w:val="004C24D5"/>
    <w:rsid w:val="004E0141"/>
    <w:rsid w:val="0051062D"/>
    <w:rsid w:val="0052469E"/>
    <w:rsid w:val="00570509"/>
    <w:rsid w:val="0058377F"/>
    <w:rsid w:val="005C6F85"/>
    <w:rsid w:val="005D5A18"/>
    <w:rsid w:val="005E2897"/>
    <w:rsid w:val="00617749"/>
    <w:rsid w:val="0064746C"/>
    <w:rsid w:val="006934C2"/>
    <w:rsid w:val="006B1EE3"/>
    <w:rsid w:val="006C0AD5"/>
    <w:rsid w:val="006E49E1"/>
    <w:rsid w:val="006E605E"/>
    <w:rsid w:val="006F096F"/>
    <w:rsid w:val="00707CB5"/>
    <w:rsid w:val="00745301"/>
    <w:rsid w:val="00747EAF"/>
    <w:rsid w:val="00773D55"/>
    <w:rsid w:val="00775EF7"/>
    <w:rsid w:val="007A133D"/>
    <w:rsid w:val="007A4784"/>
    <w:rsid w:val="007A491B"/>
    <w:rsid w:val="00806EC0"/>
    <w:rsid w:val="00853BA5"/>
    <w:rsid w:val="00873AE1"/>
    <w:rsid w:val="008B4C8E"/>
    <w:rsid w:val="008D7BD3"/>
    <w:rsid w:val="008F045C"/>
    <w:rsid w:val="008F6238"/>
    <w:rsid w:val="0092731F"/>
    <w:rsid w:val="0093355E"/>
    <w:rsid w:val="00944360"/>
    <w:rsid w:val="009464A2"/>
    <w:rsid w:val="00977C15"/>
    <w:rsid w:val="0098616F"/>
    <w:rsid w:val="009B16A0"/>
    <w:rsid w:val="009E0FD7"/>
    <w:rsid w:val="009F0D07"/>
    <w:rsid w:val="00A866F1"/>
    <w:rsid w:val="00A873F1"/>
    <w:rsid w:val="00AC3375"/>
    <w:rsid w:val="00AE5EBC"/>
    <w:rsid w:val="00AF139A"/>
    <w:rsid w:val="00B02952"/>
    <w:rsid w:val="00B31A6E"/>
    <w:rsid w:val="00B45D14"/>
    <w:rsid w:val="00B65235"/>
    <w:rsid w:val="00C05899"/>
    <w:rsid w:val="00C42530"/>
    <w:rsid w:val="00C57A74"/>
    <w:rsid w:val="00C6152F"/>
    <w:rsid w:val="00CA38DD"/>
    <w:rsid w:val="00CC7552"/>
    <w:rsid w:val="00CD2801"/>
    <w:rsid w:val="00CE13DC"/>
    <w:rsid w:val="00D223D3"/>
    <w:rsid w:val="00D425A6"/>
    <w:rsid w:val="00DB1FE9"/>
    <w:rsid w:val="00DC29D5"/>
    <w:rsid w:val="00DF6798"/>
    <w:rsid w:val="00E17654"/>
    <w:rsid w:val="00E35E2C"/>
    <w:rsid w:val="00E5606A"/>
    <w:rsid w:val="00E84FE9"/>
    <w:rsid w:val="00EA5CFF"/>
    <w:rsid w:val="00F3037E"/>
    <w:rsid w:val="00F32560"/>
    <w:rsid w:val="00F72803"/>
    <w:rsid w:val="00F8030A"/>
    <w:rsid w:val="00FB073C"/>
    <w:rsid w:val="00FB1A36"/>
    <w:rsid w:val="00FB7BB4"/>
    <w:rsid w:val="00FC0B69"/>
    <w:rsid w:val="00FE55BF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1794D"/>
  <w15:docId w15:val="{156E1DAD-8273-4189-A58E-1CC68983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29</cp:revision>
  <cp:lastPrinted>2021-07-06T10:40:00Z</cp:lastPrinted>
  <dcterms:created xsi:type="dcterms:W3CDTF">2021-07-06T12:49:00Z</dcterms:created>
  <dcterms:modified xsi:type="dcterms:W3CDTF">2021-09-01T08:03:00Z</dcterms:modified>
</cp:coreProperties>
</file>