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240"/>
        <w:gridCol w:w="6599"/>
        <w:gridCol w:w="1902"/>
        <w:gridCol w:w="1170"/>
      </w:tblGrid>
      <w:tr w:rsidR="002E6424" w14:paraId="151FD35D" w14:textId="77777777" w:rsidTr="00301FF1">
        <w:tc>
          <w:tcPr>
            <w:tcW w:w="1240" w:type="dxa"/>
          </w:tcPr>
          <w:p w14:paraId="23AA334E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99" w:type="dxa"/>
          </w:tcPr>
          <w:p w14:paraId="537F0316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902" w:type="dxa"/>
          </w:tcPr>
          <w:p w14:paraId="4AA65555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170" w:type="dxa"/>
          </w:tcPr>
          <w:p w14:paraId="6A247EC2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57B3F344" w14:textId="77777777" w:rsidTr="00301FF1">
        <w:tc>
          <w:tcPr>
            <w:tcW w:w="1240" w:type="dxa"/>
          </w:tcPr>
          <w:p w14:paraId="00FC461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18C540" w14:textId="77777777" w:rsidR="002F0E78" w:rsidRPr="00F83817" w:rsidRDefault="002F0E78" w:rsidP="006A774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654289A" w14:textId="77777777" w:rsidR="002F0E78" w:rsidRPr="00F83817" w:rsidRDefault="002F0E78" w:rsidP="006A774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5A6870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096940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B96F6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3F4090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0C25D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1158FF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33FBF4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9AFA5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83924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8ECB1E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5018 Sayılı</w:t>
            </w:r>
          </w:p>
          <w:p w14:paraId="3A12E8FC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Kamu Malî</w:t>
            </w:r>
          </w:p>
          <w:p w14:paraId="0280D009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22B99D7F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Ve</w:t>
            </w:r>
          </w:p>
          <w:p w14:paraId="45DBDBC5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1E8ADBC0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Kanunu</w:t>
            </w:r>
          </w:p>
          <w:p w14:paraId="501D1DA8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0785C2" w14:textId="77777777" w:rsidR="00E6044A" w:rsidRDefault="00E6044A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32125" w14:textId="77777777" w:rsidR="00E6044A" w:rsidRPr="00CE4681" w:rsidRDefault="00E6044A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3B4EB9" w14:textId="77777777" w:rsidR="002F0E78" w:rsidRPr="00CE4681" w:rsidRDefault="00CE4681" w:rsidP="006A774A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Taşınır Mal </w:t>
            </w:r>
            <w:proofErr w:type="spellStart"/>
            <w:r w:rsidRPr="00CE4681">
              <w:rPr>
                <w:rFonts w:ascii="Times New Roman" w:hAnsi="Times New Roman" w:cs="Times New Roman"/>
                <w:b/>
              </w:rPr>
              <w:t>Yinetmeliği</w:t>
            </w:r>
            <w:proofErr w:type="spellEnd"/>
          </w:p>
          <w:p w14:paraId="3247F795" w14:textId="77777777" w:rsidR="002F0E78" w:rsidRPr="00CE4681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F1E9F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A8A21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5EF02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309B1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BA38F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28286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A20A7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97899E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B4F39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F16B9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B9CFE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6AC74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6B1B1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BFB6C1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6F932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6D8B0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7C2E9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13370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331D5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F8D6D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655C581" w14:textId="7B338F80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3869479" w14:textId="087A2F72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CFA98AE" w14:textId="04152202" w:rsidR="00FB1A36" w:rsidRDefault="008F221C" w:rsidP="006A774A">
            <w:pPr>
              <w:rPr>
                <w:rFonts w:ascii="Times New Roman" w:hAnsi="Times New Roman" w:cs="Times New Roman"/>
                <w:b/>
              </w:rPr>
            </w:pPr>
            <w:r w:rsidRPr="009B16A0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61D400" wp14:editId="342CC038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153670</wp:posOffset>
                      </wp:positionV>
                      <wp:extent cx="3810000" cy="1828800"/>
                      <wp:effectExtent l="0" t="0" r="19050" b="19050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1828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D6B34A" w14:textId="0403DFCD" w:rsidR="0076303B" w:rsidRDefault="00CB5D33" w:rsidP="0076303B">
                                  <w:pPr>
                                    <w:jc w:val="both"/>
                                  </w:pPr>
                                  <w:r>
                                    <w:t xml:space="preserve">TKYS Taşınır </w:t>
                                  </w:r>
                                  <w:r w:rsidR="008F221C">
                                    <w:t>Raporlarılar</w:t>
                                  </w:r>
                                  <w:r>
                                    <w:t xml:space="preserve"> butonuna tıklayıp</w:t>
                                  </w:r>
                                  <w:r w:rsidR="009F1878">
                                    <w:t>,</w:t>
                                  </w:r>
                                  <w:r>
                                    <w:t xml:space="preserve"> açılan sekmeden</w:t>
                                  </w:r>
                                  <w:r w:rsidR="009F1878">
                                    <w:t>,</w:t>
                                  </w:r>
                                  <w:r>
                                    <w:t xml:space="preserve"> Taşını</w:t>
                                  </w:r>
                                  <w:r w:rsidR="009F1878">
                                    <w:t>r Raporları sekmesini tıklanır, açılan sayfada</w:t>
                                  </w:r>
                                  <w:r>
                                    <w:t xml:space="preserve"> Rapor Seçiniz sekmesinden 13 </w:t>
                                  </w:r>
                                  <w:proofErr w:type="spellStart"/>
                                  <w:r>
                                    <w:t>Nolu</w:t>
                                  </w:r>
                                  <w:proofErr w:type="spellEnd"/>
                                  <w:r>
                                    <w:t xml:space="preserve"> Sayım Döküm </w:t>
                                  </w:r>
                                  <w:r w:rsidR="008F221C">
                                    <w:t>Cetveli</w:t>
                                  </w:r>
                                  <w:r>
                                    <w:t xml:space="preserve"> seçi</w:t>
                                  </w:r>
                                  <w:r w:rsidR="009F1878">
                                    <w:t xml:space="preserve">lir, yılı seçilir, </w:t>
                                  </w:r>
                                  <w:r>
                                    <w:t>tüm hesaplar</w:t>
                                  </w:r>
                                  <w:r w:rsidR="009F1878">
                                    <w:t>ı seçilir,</w:t>
                                  </w:r>
                                  <w:r>
                                    <w:t xml:space="preserve"> açılan Taşınır Sayım Döküm </w:t>
                                  </w:r>
                                  <w:r w:rsidR="008F221C">
                                    <w:t>Cetvelinden</w:t>
                                  </w:r>
                                  <w:r>
                                    <w:t xml:space="preserve"> 2 adet çıktı alı</w:t>
                                  </w:r>
                                  <w:r w:rsidR="009F1878">
                                    <w:t>nır. Tekrar aynı sekmede</w:t>
                                  </w:r>
                                  <w:r w:rsidR="009A4CF0">
                                    <w:t xml:space="preserve"> bu kez 14 </w:t>
                                  </w:r>
                                  <w:proofErr w:type="spellStart"/>
                                  <w:r w:rsidR="009A4CF0">
                                    <w:t>Nolu</w:t>
                                  </w:r>
                                  <w:proofErr w:type="spellEnd"/>
                                  <w:r w:rsidR="009A4CF0">
                                    <w:t xml:space="preserve"> Taşınır Yönetim Hesabı </w:t>
                                  </w:r>
                                  <w:r w:rsidR="008F221C">
                                    <w:t>Cetvelini</w:t>
                                  </w:r>
                                  <w:r w:rsidR="009A4CF0">
                                    <w:t xml:space="preserve"> </w:t>
                                  </w:r>
                                  <w:r w:rsidR="008F221C">
                                    <w:t>seçilir, ait</w:t>
                                  </w:r>
                                  <w:r w:rsidR="009F1878">
                                    <w:t xml:space="preserve"> olduğu yıl seçilir,</w:t>
                                  </w:r>
                                  <w:r w:rsidR="009A4CF0">
                                    <w:t xml:space="preserve"> tüm hesapları seçi</w:t>
                                  </w:r>
                                  <w:r w:rsidR="009F1878">
                                    <w:t>lir,</w:t>
                                  </w:r>
                                  <w:r w:rsidR="009A4CF0">
                                    <w:t xml:space="preserve"> açılan Harcama Birimi Taşınır Yönetim Hesabı </w:t>
                                  </w:r>
                                  <w:r w:rsidR="008F221C">
                                    <w:t>Cetvelinden</w:t>
                                  </w:r>
                                  <w:r w:rsidR="009A4CF0">
                                    <w:t xml:space="preserve"> 2 adet çıktı </w:t>
                                  </w:r>
                                  <w:r w:rsidR="009F1878">
                                    <w:t>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1D40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" o:spid="_x0000_s1026" type="#_x0000_t176" style="position:absolute;margin-left:75.4pt;margin-top:12.1pt;width:300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" filled="f" strokecolor="#385d8a" strokeweight="2pt">
                      <v:textbox>
                        <w:txbxContent>
                          <w:p w14:paraId="4FD6B34A" w14:textId="0403DFCD" w:rsidR="0076303B" w:rsidRDefault="00CB5D33" w:rsidP="0076303B">
                            <w:pPr>
                              <w:jc w:val="both"/>
                            </w:pPr>
                            <w:r>
                              <w:t xml:space="preserve">TKYS Taşınır </w:t>
                            </w:r>
                            <w:r w:rsidR="008F221C">
                              <w:t>Raporlarılar</w:t>
                            </w:r>
                            <w:r>
                              <w:t xml:space="preserve"> butonuna tıklayıp</w:t>
                            </w:r>
                            <w:r w:rsidR="009F1878">
                              <w:t>,</w:t>
                            </w:r>
                            <w:r>
                              <w:t xml:space="preserve"> açılan sekmeden</w:t>
                            </w:r>
                            <w:r w:rsidR="009F1878">
                              <w:t>,</w:t>
                            </w:r>
                            <w:r>
                              <w:t xml:space="preserve"> Taşını</w:t>
                            </w:r>
                            <w:r w:rsidR="009F1878">
                              <w:t>r Raporları sekmesini tıklanır, açılan sayfada</w:t>
                            </w:r>
                            <w:r>
                              <w:t xml:space="preserve"> Rapor Seçiniz sekmesinden 13 </w:t>
                            </w:r>
                            <w:proofErr w:type="spellStart"/>
                            <w:r>
                              <w:t>Nolu</w:t>
                            </w:r>
                            <w:proofErr w:type="spellEnd"/>
                            <w:r>
                              <w:t xml:space="preserve"> Sayım Döküm </w:t>
                            </w:r>
                            <w:r w:rsidR="008F221C">
                              <w:t>Cetveli</w:t>
                            </w:r>
                            <w:r>
                              <w:t xml:space="preserve"> seçi</w:t>
                            </w:r>
                            <w:r w:rsidR="009F1878">
                              <w:t xml:space="preserve">lir, yılı seçilir, </w:t>
                            </w:r>
                            <w:r>
                              <w:t>tüm hesaplar</w:t>
                            </w:r>
                            <w:r w:rsidR="009F1878">
                              <w:t>ı seçilir,</w:t>
                            </w:r>
                            <w:r>
                              <w:t xml:space="preserve"> açılan Taşınır Sayım Döküm </w:t>
                            </w:r>
                            <w:r w:rsidR="008F221C">
                              <w:t>Cetvelinden</w:t>
                            </w:r>
                            <w:r>
                              <w:t xml:space="preserve"> 2 adet çıktı alı</w:t>
                            </w:r>
                            <w:r w:rsidR="009F1878">
                              <w:t>nır. Tekrar aynı sekmede</w:t>
                            </w:r>
                            <w:r w:rsidR="009A4CF0">
                              <w:t xml:space="preserve"> bu kez 14 </w:t>
                            </w:r>
                            <w:proofErr w:type="spellStart"/>
                            <w:r w:rsidR="009A4CF0">
                              <w:t>Nolu</w:t>
                            </w:r>
                            <w:proofErr w:type="spellEnd"/>
                            <w:r w:rsidR="009A4CF0">
                              <w:t xml:space="preserve"> Taşınır Yönetim Hesabı </w:t>
                            </w:r>
                            <w:r w:rsidR="008F221C">
                              <w:t>Cetvelini</w:t>
                            </w:r>
                            <w:r w:rsidR="009A4CF0">
                              <w:t xml:space="preserve"> </w:t>
                            </w:r>
                            <w:r w:rsidR="008F221C">
                              <w:t>seçilir, ait</w:t>
                            </w:r>
                            <w:r w:rsidR="009F1878">
                              <w:t xml:space="preserve"> olduğu yıl seçilir,</w:t>
                            </w:r>
                            <w:r w:rsidR="009A4CF0">
                              <w:t xml:space="preserve"> tüm hesapları seçi</w:t>
                            </w:r>
                            <w:r w:rsidR="009F1878">
                              <w:t>lir,</w:t>
                            </w:r>
                            <w:r w:rsidR="009A4CF0">
                              <w:t xml:space="preserve"> açılan Harcama Birimi Taşınır Yönetim Hesabı </w:t>
                            </w:r>
                            <w:r w:rsidR="008F221C">
                              <w:t>Cetvelinden</w:t>
                            </w:r>
                            <w:r w:rsidR="009A4CF0">
                              <w:t xml:space="preserve"> 2 adet çıktı </w:t>
                            </w:r>
                            <w:r w:rsidR="009F1878">
                              <w:t>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C04A4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FEED51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872D0B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BED1A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7CE7B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8D1B28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BB434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E10F14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B042B3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F9FC2C" w14:textId="4F7114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4C0A1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2CC41E" w14:textId="5B78901A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6C749D" w14:textId="3B3D2251" w:rsidR="00FB1A36" w:rsidRDefault="008F221C" w:rsidP="006A774A">
            <w:pPr>
              <w:rPr>
                <w:rFonts w:ascii="Times New Roman" w:hAnsi="Times New Roman" w:cs="Times New Roman"/>
                <w:b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308325" wp14:editId="654FF6FC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165100</wp:posOffset>
                      </wp:positionV>
                      <wp:extent cx="3810000" cy="723900"/>
                      <wp:effectExtent l="0" t="0" r="19050" b="19050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723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317D03" w14:textId="7E738C7A" w:rsidR="002F30D1" w:rsidRDefault="00F37DCD" w:rsidP="002F30D1">
                                  <w:pPr>
                                    <w:jc w:val="both"/>
                                  </w:pPr>
                                  <w:r>
                                    <w:t xml:space="preserve">Yıl Sonu itibari ile en son düzenlenen Taşınır İşlem Fişini </w:t>
                                  </w:r>
                                  <w:r w:rsidR="00FB5278">
                                    <w:t>Sayı Numarasını gösterir Tutanak hazı</w:t>
                                  </w:r>
                                  <w:r w:rsidR="008F221C">
                                    <w:t>r</w:t>
                                  </w:r>
                                  <w:r w:rsidR="00FB5278">
                                    <w:t>lanıp Üyeler tarafından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08325" id="Akış Çizelgesi: Öteki İşlem 5" o:spid="_x0000_s1027" type="#_x0000_t176" style="position:absolute;margin-left:78.65pt;margin-top:13pt;width:300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" filled="f" strokecolor="#385d8a" strokeweight="2pt">
                      <v:textbox>
                        <w:txbxContent>
                          <w:p w14:paraId="3F317D03" w14:textId="7E738C7A" w:rsidR="002F30D1" w:rsidRDefault="00F37DCD" w:rsidP="002F30D1">
                            <w:pPr>
                              <w:jc w:val="both"/>
                            </w:pPr>
                            <w:r>
                              <w:t xml:space="preserve">Yıl Sonu itibari ile en son düzenlenen Taşınır İşlem Fişini </w:t>
                            </w:r>
                            <w:r w:rsidR="00FB5278">
                              <w:t>Sayı Numarasını gösterir Tutanak hazı</w:t>
                            </w:r>
                            <w:r w:rsidR="008F221C">
                              <w:t>r</w:t>
                            </w:r>
                            <w:r w:rsidR="00FB5278">
                              <w:t>lanıp Üyeler tarafından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C269F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268657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09C21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673B0E" w14:textId="59FDF4E0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514DF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C29F52C" w14:textId="053F4FF1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AF620B" w14:textId="68EA9602" w:rsidR="00FB1A36" w:rsidRDefault="008F221C" w:rsidP="006A774A">
            <w:pPr>
              <w:rPr>
                <w:rFonts w:ascii="Times New Roman" w:hAnsi="Times New Roman" w:cs="Times New Roman"/>
                <w:b/>
              </w:rPr>
            </w:pP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A65134A" wp14:editId="5FABA72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116840</wp:posOffset>
                      </wp:positionV>
                      <wp:extent cx="3781425" cy="1704975"/>
                      <wp:effectExtent l="0" t="0" r="28575" b="28575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17049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A24672" w14:textId="491D2539" w:rsidR="002F0E78" w:rsidRPr="0076303B" w:rsidRDefault="00FB5278" w:rsidP="001F08C5">
                                  <w:pPr>
                                    <w:jc w:val="both"/>
                                  </w:pPr>
                                  <w:r>
                                    <w:t>Tutanak, Harcama Birimi Taş</w:t>
                                  </w:r>
                                  <w:r w:rsidR="009F1878">
                                    <w:t xml:space="preserve">ınır Mal Yönetim Hesabı </w:t>
                                  </w:r>
                                  <w:r w:rsidR="008F221C">
                                    <w:t>Cetveli</w:t>
                                  </w:r>
                                  <w:r w:rsidR="009F1878">
                                    <w:t>,</w:t>
                                  </w:r>
                                  <w:r>
                                    <w:t xml:space="preserve"> Taşınır Sayım Döküm </w:t>
                                  </w:r>
                                  <w:r w:rsidR="008F221C">
                                    <w:t>Cetveli</w:t>
                                  </w:r>
                                  <w:r>
                                    <w:t xml:space="preserve"> ve Sayım Tutanağı çıktıları olan</w:t>
                                  </w:r>
                                  <w:r w:rsidR="009F1878">
                                    <w:t>,</w:t>
                                  </w:r>
                                  <w:r>
                                    <w:t xml:space="preserve"> iki adet dosya oluşturulur. Üye, Taşınır Kayıt Yetkilisi, Taşınır Kayıt Kontrol</w:t>
                                  </w:r>
                                  <w:r w:rsidR="00F83817">
                                    <w:t xml:space="preserve"> Yetkilisi, Harcama Yetkilisi tarafından imzaları tamamlanan dosyalar Strateji Geliştirme Dai</w:t>
                                  </w:r>
                                  <w:r w:rsidR="009F1878">
                                    <w:t>re Başkanlığı İlgili</w:t>
                                  </w:r>
                                  <w:r w:rsidR="008F221C">
                                    <w:t xml:space="preserve"> </w:t>
                                  </w:r>
                                  <w:r w:rsidR="009F1878">
                                    <w:t>Birimine teslim e</w:t>
                                  </w:r>
                                  <w:r w:rsidR="00F83817">
                                    <w:t>dilir. Kontroller sonunda Muhasebe Yetkilisi tarafından imzalanan dosyanın bir adeti arşivlenmek üzere teslim alınır,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5134A" id="Akış Çizelgesi: Öteki İşlem 31" o:spid="_x0000_s1028" type="#_x0000_t176" style="position:absolute;margin-left:75.4pt;margin-top:9.2pt;width:297.75pt;height:13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" filled="f" strokecolor="#385d8a" strokeweight="2pt">
                      <v:textbox>
                        <w:txbxContent>
                          <w:p w14:paraId="51A24672" w14:textId="491D2539" w:rsidR="002F0E78" w:rsidRPr="0076303B" w:rsidRDefault="00FB5278" w:rsidP="001F08C5">
                            <w:pPr>
                              <w:jc w:val="both"/>
                            </w:pPr>
                            <w:r>
                              <w:t>Tutanak, Harcama Birimi Taş</w:t>
                            </w:r>
                            <w:r w:rsidR="009F1878">
                              <w:t xml:space="preserve">ınır Mal Yönetim Hesabı </w:t>
                            </w:r>
                            <w:r w:rsidR="008F221C">
                              <w:t>Cetveli</w:t>
                            </w:r>
                            <w:r w:rsidR="009F1878">
                              <w:t>,</w:t>
                            </w:r>
                            <w:r>
                              <w:t xml:space="preserve"> Taşınır Sayım Döküm </w:t>
                            </w:r>
                            <w:r w:rsidR="008F221C">
                              <w:t>Cetveli</w:t>
                            </w:r>
                            <w:r>
                              <w:t xml:space="preserve"> ve Sayım Tutanağı çıktıları olan</w:t>
                            </w:r>
                            <w:r w:rsidR="009F1878">
                              <w:t>,</w:t>
                            </w:r>
                            <w:r>
                              <w:t xml:space="preserve"> iki adet dosya oluşturulur. Üye, Taşınır Kayıt Yetkilisi, Taşınır Kayıt Kontrol</w:t>
                            </w:r>
                            <w:r w:rsidR="00F83817">
                              <w:t xml:space="preserve"> Yetkilisi, Harcama Yetkilisi tarafından imzaları tamamlanan dosyalar Strateji Geliştirme Dai</w:t>
                            </w:r>
                            <w:r w:rsidR="009F1878">
                              <w:t>re Başkanlığı İlgili</w:t>
                            </w:r>
                            <w:r w:rsidR="008F221C">
                              <w:t xml:space="preserve"> </w:t>
                            </w:r>
                            <w:r w:rsidR="009F1878">
                              <w:t>Birimine teslim e</w:t>
                            </w:r>
                            <w:r w:rsidR="00F83817">
                              <w:t>dilir. Kontroller sonunda Muhasebe Yetkilisi tarafından imzalanan dosyanın bir adeti arşivlenmek üzere teslim alınır,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50F74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42BD40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072244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E77F4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0BAB4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B78C4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38C670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C58D05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3E0CF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84851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7F2E55A" w14:textId="77777777" w:rsidR="002F0E78" w:rsidRDefault="00F83817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9B31D6" wp14:editId="07D39F2F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58420</wp:posOffset>
                      </wp:positionV>
                      <wp:extent cx="9525" cy="285750"/>
                      <wp:effectExtent l="76200" t="0" r="66675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64A8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224.9pt;margin-top:4.6pt;width:.7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">
                      <v:stroke endarrow="open"/>
                    </v:shape>
                  </w:pict>
                </mc:Fallback>
              </mc:AlternateContent>
            </w:r>
          </w:p>
          <w:p w14:paraId="2C557C4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8E37D7" w14:textId="77777777" w:rsidR="002F0E78" w:rsidRDefault="00F83817" w:rsidP="006A774A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8E89A4" wp14:editId="634341ED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86360</wp:posOffset>
                      </wp:positionV>
                      <wp:extent cx="1514475" cy="438150"/>
                      <wp:effectExtent l="0" t="0" r="28575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381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EF2AA7" w14:textId="77777777" w:rsidR="00FB1A36" w:rsidRDefault="001F08C5" w:rsidP="001F08C5">
                                  <w:pPr>
                                    <w:jc w:val="center"/>
                                  </w:pPr>
                                  <w:r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89A4" id="Akış Çizelgesi: Öteki İşlem 3" o:spid="_x0000_s1029" type="#_x0000_t176" style="position:absolute;margin-left:167.15pt;margin-top:6.8pt;width:119.2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" filled="f" strokecolor="#385d8a" strokeweight="2pt">
                      <v:textbox>
                        <w:txbxContent>
                          <w:p w14:paraId="04EF2AA7" w14:textId="77777777" w:rsidR="00FB1A36" w:rsidRDefault="001F08C5" w:rsidP="001F08C5">
                            <w:pPr>
                              <w:jc w:val="center"/>
                            </w:pPr>
                            <w:r>
                              <w:t>BİTİŞ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0110D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EFEAD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11E35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9" w:type="dxa"/>
          </w:tcPr>
          <w:p w14:paraId="52945639" w14:textId="77777777" w:rsidR="002F0E78" w:rsidRDefault="008F221C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F2191C" wp14:editId="609AEA02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7207250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310D8" id="Düz Ok Bağlayıcısı 10" o:spid="_x0000_s1026" type="#_x0000_t32" style="position:absolute;margin-left:160.9pt;margin-top:567.5pt;width:.7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B5278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64509C6" wp14:editId="4194C14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3675380</wp:posOffset>
                      </wp:positionV>
                      <wp:extent cx="3905250" cy="1457325"/>
                      <wp:effectExtent l="0" t="0" r="19050" b="28575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14573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915913" w14:textId="5F082836" w:rsidR="002F0E78" w:rsidRDefault="007C1569" w:rsidP="005406A2">
                                  <w:pPr>
                                    <w:jc w:val="both"/>
                                  </w:pPr>
                                  <w:r>
                                    <w:t>Sayım ve Yıl Sonu İşlemleri butonu tıklanır, açılan sekmelerden Sayım Tutanağı Oluşur butonu tıklanır. Açılan sayfada ambar seçip</w:t>
                                  </w:r>
                                  <w:r w:rsidR="009F1878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 w:rsidR="00F54CEC">
                                    <w:t xml:space="preserve">Sayım Miktarını </w:t>
                                  </w:r>
                                  <w:r w:rsidR="008F221C">
                                    <w:t>Otomatik</w:t>
                                  </w:r>
                                  <w:r w:rsidR="00F54CEC">
                                    <w:t xml:space="preserve"> Olarak Tamamla butonu tıklanır. Kaydet tıklanır. Sayım Tutanağını Sonlandır butonu tıklanır. Noksan ve fazla miktar oluşmamıştır uyarısı </w:t>
                                  </w:r>
                                  <w:r w:rsidR="009F1878">
                                    <w:t xml:space="preserve">ekrana </w:t>
                                  </w:r>
                                  <w:r w:rsidR="008F221C">
                                    <w:t>gelir, Tamam</w:t>
                                  </w:r>
                                  <w:r w:rsidR="00F54CEC">
                                    <w:t xml:space="preserve"> tıklanır. Tüm ambarlar için aynı işlem yapılır.</w:t>
                                  </w:r>
                                  <w:r w:rsidR="00FB5278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509C6" id="Akış Çizelgesi: Öteki İşlem 28" o:spid="_x0000_s1030" type="#_x0000_t176" style="position:absolute;margin-left:9.9pt;margin-top:289.4pt;width:307.5pt;height:11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" filled="f" strokecolor="#385d8a" strokeweight="2pt">
                      <v:textbox>
                        <w:txbxContent>
                          <w:p w14:paraId="5A915913" w14:textId="5F082836" w:rsidR="002F0E78" w:rsidRDefault="007C1569" w:rsidP="005406A2">
                            <w:pPr>
                              <w:jc w:val="both"/>
                            </w:pPr>
                            <w:r>
                              <w:t>Sayım ve Yıl Sonu İşlemleri butonu tıklanır, açılan sekmelerden Sayım Tutanağı Oluşur butonu tıklanır. Açılan sayfada ambar seçip</w:t>
                            </w:r>
                            <w:r w:rsidR="009F1878">
                              <w:t>,</w:t>
                            </w:r>
                            <w:r>
                              <w:t xml:space="preserve"> </w:t>
                            </w:r>
                            <w:r w:rsidR="00F54CEC">
                              <w:t xml:space="preserve">Sayım Miktarını </w:t>
                            </w:r>
                            <w:r w:rsidR="008F221C">
                              <w:t>Otomatik</w:t>
                            </w:r>
                            <w:r w:rsidR="00F54CEC">
                              <w:t xml:space="preserve"> Olarak Tamamla butonu tıklanır. Kaydet tıklanır. Sayım Tutanağını Sonlandır butonu tıklanır. Noksan ve fazla miktar oluşmamıştır uyarısı </w:t>
                            </w:r>
                            <w:r w:rsidR="009F1878">
                              <w:t xml:space="preserve">ekrana </w:t>
                            </w:r>
                            <w:r w:rsidR="008F221C">
                              <w:t>gelir, Tamam</w:t>
                            </w:r>
                            <w:r w:rsidR="00F54CEC">
                              <w:t xml:space="preserve"> tıklanır. Tüm ambarlar için aynı işlem yapılır.</w:t>
                            </w:r>
                            <w:r w:rsidR="00FB5278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2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6A9AB" wp14:editId="1A67AA70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5296535</wp:posOffset>
                      </wp:positionV>
                      <wp:extent cx="9525" cy="285750"/>
                      <wp:effectExtent l="762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2B2A9" id="Düz Ok Bağlayıcısı 11" o:spid="_x0000_s1026" type="#_x0000_t32" style="position:absolute;margin-left:161.45pt;margin-top:417.05pt;width:.7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JN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M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="00F37DCD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6024FB4" wp14:editId="71B85BA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941705</wp:posOffset>
                      </wp:positionV>
                      <wp:extent cx="3876675" cy="657225"/>
                      <wp:effectExtent l="0" t="0" r="28575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F3E978" w14:textId="283B4506" w:rsidR="008634EA" w:rsidRDefault="009F1878" w:rsidP="008634EA">
                                  <w:r>
                                    <w:t xml:space="preserve">TKYS Yönetim </w:t>
                                  </w:r>
                                  <w:r w:rsidR="008F221C">
                                    <w:t>İşlemleri bölümünden</w:t>
                                  </w:r>
                                  <w:r w:rsidR="00F15FEA">
                                    <w:t xml:space="preserve"> Stok Miktarlarını Güncelleme butonuna </w:t>
                                  </w:r>
                                  <w:r w:rsidR="008F221C">
                                    <w:t>tıklanalı</w:t>
                                  </w:r>
                                  <w:r w:rsidR="00F15FEA">
                                    <w:t xml:space="preserve"> ve stok miktarları güncellenir.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24FB4" id="Akış Çizelgesi: Öteki İşlem 15" o:spid="_x0000_s1031" type="#_x0000_t176" style="position:absolute;margin-left:7.65pt;margin-top:74.15pt;width:305.25pt;height:51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" filled="f" strokecolor="#385d8a" strokeweight="2pt">
                      <v:textbox>
                        <w:txbxContent>
                          <w:p w14:paraId="19F3E978" w14:textId="283B4506" w:rsidR="008634EA" w:rsidRDefault="009F1878" w:rsidP="008634EA">
                            <w:r>
                              <w:t xml:space="preserve">TKYS Yönetim </w:t>
                            </w:r>
                            <w:r w:rsidR="008F221C">
                              <w:t>İşlemleri bölümünden</w:t>
                            </w:r>
                            <w:r w:rsidR="00F15FEA">
                              <w:t xml:space="preserve"> Stok Miktarlarını Güncelleme butonuna </w:t>
                            </w:r>
                            <w:r w:rsidR="008F221C">
                              <w:t>tıklanalı</w:t>
                            </w:r>
                            <w:r w:rsidR="00F15FEA">
                              <w:t xml:space="preserve"> ve stok miktarları güncellenir.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DC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A1A090" wp14:editId="7B998E73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1648460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02580" id="Düz Ok Bağlayıcısı 8" o:spid="_x0000_s1026" type="#_x0000_t32" style="position:absolute;margin-left:165.9pt;margin-top:129.8pt;width: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">
                      <v:stroke endarrow="open"/>
                    </v:shape>
                  </w:pict>
                </mc:Fallback>
              </mc:AlternateContent>
            </w:r>
            <w:r w:rsidR="00F37DCD"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CFABF52" wp14:editId="4A8A9C3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1989455</wp:posOffset>
                      </wp:positionV>
                      <wp:extent cx="3943350" cy="1123950"/>
                      <wp:effectExtent l="0" t="0" r="19050" b="19050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11239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25F7A8" w14:textId="3EACA44B" w:rsidR="00707CB5" w:rsidRDefault="00F15FEA" w:rsidP="005406A2">
                                  <w:pPr>
                                    <w:jc w:val="both"/>
                                  </w:pPr>
                                  <w:r>
                                    <w:t>Yönetim Raporları sekmesinden Taşınır Muhasebe Raporu bölümüne girilir. Yıl seçilir</w:t>
                                  </w:r>
                                  <w:r w:rsidR="009F1878">
                                    <w:t>,</w:t>
                                  </w:r>
                                  <w:r w:rsidR="00EE7F1E">
                                    <w:t xml:space="preserve"> açılan sayfadan </w:t>
                                  </w:r>
                                  <w:r w:rsidR="009F1878">
                                    <w:t>taşınır tutarı ve m</w:t>
                                  </w:r>
                                  <w:r w:rsidR="007C1569">
                                    <w:t xml:space="preserve">uhasebe tutarı kontrol </w:t>
                                  </w:r>
                                  <w:r w:rsidR="008F221C">
                                    <w:t>edilir. Taşınır</w:t>
                                  </w:r>
                                  <w:r w:rsidR="007C1569">
                                    <w:t xml:space="preserve"> tutarı ve muhasebe tutarı sıfır olmalı eğer kuruş farkı var ise kuruş farkı cetveli düzenlenir Muhasebeye verilir.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ABF52" id="Akış Çizelgesi: Öteki İşlem 25" o:spid="_x0000_s1032" type="#_x0000_t176" style="position:absolute;margin-left:6.9pt;margin-top:156.65pt;width:310.5pt;height:8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" filled="f" strokecolor="#385d8a" strokeweight="2pt">
                      <v:textbox>
                        <w:txbxContent>
                          <w:p w14:paraId="4F25F7A8" w14:textId="3EACA44B" w:rsidR="00707CB5" w:rsidRDefault="00F15FEA" w:rsidP="005406A2">
                            <w:pPr>
                              <w:jc w:val="both"/>
                            </w:pPr>
                            <w:r>
                              <w:t>Yönetim Raporları sekmesinden Taşınır Muhasebe Raporu bölümüne girilir. Yıl seçilir</w:t>
                            </w:r>
                            <w:r w:rsidR="009F1878">
                              <w:t>,</w:t>
                            </w:r>
                            <w:r w:rsidR="00EE7F1E">
                              <w:t xml:space="preserve"> açılan sayfadan </w:t>
                            </w:r>
                            <w:r w:rsidR="009F1878">
                              <w:t>taşınır tutarı ve m</w:t>
                            </w:r>
                            <w:r w:rsidR="007C1569">
                              <w:t xml:space="preserve">uhasebe tutarı kontrol </w:t>
                            </w:r>
                            <w:r w:rsidR="008F221C">
                              <w:t>edilir. Taşınır</w:t>
                            </w:r>
                            <w:r w:rsidR="007C1569">
                              <w:t xml:space="preserve"> tutarı ve muhasebe tutarı sıfır olmalı eğer kuruş farkı var ise kuruş farkı cetveli düzenlenir Muhasebeye verilir.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DC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977AEA" wp14:editId="48533ECB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3266440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31B84" id="Düz Ok Bağlayıcısı 9" o:spid="_x0000_s1026" type="#_x0000_t32" style="position:absolute;margin-left:162.9pt;margin-top:257.2pt;width: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37DCD"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C9CDF24" wp14:editId="67027C2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5647055</wp:posOffset>
                      </wp:positionV>
                      <wp:extent cx="3838575" cy="1295400"/>
                      <wp:effectExtent l="0" t="0" r="28575" b="1905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12954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6B09E9" w14:textId="77777777" w:rsidR="00FB1A36" w:rsidRDefault="001362AC" w:rsidP="001362AC">
                                  <w:pPr>
                                    <w:jc w:val="both"/>
                                  </w:pPr>
                                  <w:r>
                                    <w:t xml:space="preserve">Sayım Tutanağı Listesi Butonu tıklanır, açılan sayfada kapatılmak istenen yıl seçilir, ambar seçilir, Sayım Tutanak Raporu sekmesi tıklanır, açılan sayfadan </w:t>
                                  </w:r>
                                  <w:r w:rsidR="00A74CFB">
                                    <w:t xml:space="preserve">iki adet </w:t>
                                  </w:r>
                                  <w:r w:rsidR="00CB5D33">
                                    <w:t xml:space="preserve">Sayım Tutanağı </w:t>
                                  </w:r>
                                  <w:r>
                                    <w:t>çıktı</w:t>
                                  </w:r>
                                  <w:r w:rsidR="00CB5D33">
                                    <w:t xml:space="preserve">sı </w:t>
                                  </w:r>
                                  <w:r>
                                    <w:t xml:space="preserve">alınır. Kod halinde alınmak istenir ise Taşınır Kod Raporu sekmesinden Kod bazında da alınabilir.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CDF24" id="Akış Çizelgesi: Öteki İşlem 1" o:spid="_x0000_s1033" type="#_x0000_t176" style="position:absolute;margin-left:6.15pt;margin-top:444.65pt;width:302.25pt;height:10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" filled="f" strokecolor="#385d8a" strokeweight="2pt">
                      <v:textbox>
                        <w:txbxContent>
                          <w:p w14:paraId="136B09E9" w14:textId="77777777" w:rsidR="00FB1A36" w:rsidRDefault="001362AC" w:rsidP="001362AC">
                            <w:pPr>
                              <w:jc w:val="both"/>
                            </w:pPr>
                            <w:r>
                              <w:t xml:space="preserve">Sayım Tutanağı Listesi Butonu tıklanır, açılan sayfada kapatılmak istenen yıl seçilir, ambar seçilir, Sayım Tutanak Raporu sekmesi tıklanır, açılan sayfadan </w:t>
                            </w:r>
                            <w:r w:rsidR="00A74CFB">
                              <w:t xml:space="preserve">iki adet </w:t>
                            </w:r>
                            <w:r w:rsidR="00CB5D33">
                              <w:t xml:space="preserve">Sayım Tutanağı </w:t>
                            </w:r>
                            <w:r>
                              <w:t>çıktı</w:t>
                            </w:r>
                            <w:r w:rsidR="00CB5D33">
                              <w:t xml:space="preserve">sı </w:t>
                            </w:r>
                            <w:r>
                              <w:t xml:space="preserve">alınır. Kod halinde alınmak istenir ise Taşınır Kod Raporu sekmesinden Kod bazında da alınabilir.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34E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B718B" wp14:editId="663FAD52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586740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CF614" id="Düz Ok Bağlayıcısı 6" o:spid="_x0000_s1026" type="#_x0000_t32" style="position:absolute;margin-left:168.9pt;margin-top:46.2pt;width: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Ao6V6/fAAAACg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8634E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3E91C19" wp14:editId="10E7C7D9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113030</wp:posOffset>
                      </wp:positionV>
                      <wp:extent cx="1143000" cy="39052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905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D475B2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91C19" id="Akış Çizelgesi: Öteki İşlem 13" o:spid="_x0000_s1034" type="#_x0000_t176" style="position:absolute;margin-left:125.4pt;margin-top:8.9pt;width:90pt;height:3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" filled="f" strokecolor="#385d8a" strokeweight="2pt">
                      <v:textbox>
                        <w:txbxContent>
                          <w:p w14:paraId="07D475B2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D92244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29180F08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3A95AFFE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1F1F4689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27CD090A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6515B1AE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35A79640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09A0EA6E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3C60E0A3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0A29BD14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1091F0FA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4135D18E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64A10126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51E145A5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22AC84B9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0FE7BBA8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30C421A3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34A42896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14B87035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03C5017C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42425B35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6CE6A078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33A5D5A6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7596661B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6C039283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28AC7429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0BB5272D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5D2E4F22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65621867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167CC0CE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743D0DDE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6268A845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44884719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4CE432E1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0952DDD5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7ABF3D5C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7E593326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5518DAD9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05169327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0873CDBA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1563FD32" w14:textId="77777777" w:rsidR="008F221C" w:rsidRPr="008F221C" w:rsidRDefault="008F221C" w:rsidP="008F221C">
            <w:pPr>
              <w:rPr>
                <w:rFonts w:ascii="Times New Roman" w:hAnsi="Times New Roman" w:cs="Times New Roman"/>
              </w:rPr>
            </w:pPr>
          </w:p>
          <w:p w14:paraId="513CB50D" w14:textId="77777777" w:rsidR="008F221C" w:rsidRDefault="008F221C" w:rsidP="008F221C">
            <w:pPr>
              <w:rPr>
                <w:rFonts w:ascii="Times New Roman" w:hAnsi="Times New Roman" w:cs="Times New Roman"/>
                <w:b/>
              </w:rPr>
            </w:pPr>
          </w:p>
          <w:p w14:paraId="48043440" w14:textId="77777777" w:rsidR="008F221C" w:rsidRDefault="008F221C" w:rsidP="008F221C">
            <w:pPr>
              <w:rPr>
                <w:rFonts w:ascii="Times New Roman" w:hAnsi="Times New Roman" w:cs="Times New Roman"/>
                <w:b/>
              </w:rPr>
            </w:pPr>
          </w:p>
          <w:p w14:paraId="7BFCA4E2" w14:textId="77777777" w:rsidR="008F221C" w:rsidRDefault="008F221C" w:rsidP="008F221C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ADA2834" w14:textId="77777777" w:rsidR="008F221C" w:rsidRDefault="008F221C" w:rsidP="008F221C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  <w:p w14:paraId="344B969D" w14:textId="264E748E" w:rsidR="008F221C" w:rsidRPr="008F221C" w:rsidRDefault="008F221C" w:rsidP="008F221C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52DDD13D" w14:textId="77777777" w:rsidR="002F0E78" w:rsidRDefault="002F0E78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B0E096" w14:textId="77777777" w:rsidR="002F0E78" w:rsidRDefault="002F0E78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A4A2A5" w14:textId="77777777" w:rsidR="002F0E78" w:rsidRDefault="002F0E78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009113" w14:textId="77777777" w:rsidR="002F0E78" w:rsidRDefault="002F0E78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CA4691" w14:textId="77777777" w:rsidR="002F0E78" w:rsidRDefault="002F0E78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01F926" w14:textId="77777777" w:rsidR="002F0E78" w:rsidRDefault="002F0E78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C003CB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5E462F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B73ED6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F24F58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DA8DE8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82B3D4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39AED9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F5902C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A8E3EB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3C72A2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06768A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FE3CC3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6DDA41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5AF284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167203" w14:textId="77777777" w:rsidR="00F83817" w:rsidRDefault="00F83817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20E8E8" w14:textId="77777777" w:rsidR="002F0E78" w:rsidRDefault="002F0E78" w:rsidP="00E604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93E406" w14:textId="77777777" w:rsidR="002F0E78" w:rsidRDefault="00F8587B" w:rsidP="00E60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Yetkilisi</w:t>
            </w:r>
          </w:p>
          <w:p w14:paraId="329F888E" w14:textId="77777777" w:rsidR="002F0E78" w:rsidRDefault="002F0E78" w:rsidP="00E6044A">
            <w:pPr>
              <w:rPr>
                <w:rFonts w:ascii="Times New Roman" w:hAnsi="Times New Roman" w:cs="Times New Roman"/>
                <w:b/>
              </w:rPr>
            </w:pPr>
          </w:p>
          <w:p w14:paraId="2D468947" w14:textId="77777777" w:rsidR="002F0E78" w:rsidRDefault="002F0E78" w:rsidP="00E6044A">
            <w:pPr>
              <w:rPr>
                <w:rFonts w:ascii="Times New Roman" w:hAnsi="Times New Roman" w:cs="Times New Roman"/>
                <w:b/>
              </w:rPr>
            </w:pPr>
          </w:p>
          <w:p w14:paraId="060D2C88" w14:textId="77777777" w:rsidR="00D36DD0" w:rsidRDefault="00D36DD0" w:rsidP="00E6044A">
            <w:pPr>
              <w:rPr>
                <w:rFonts w:ascii="Times New Roman" w:hAnsi="Times New Roman" w:cs="Times New Roman"/>
                <w:b/>
              </w:rPr>
            </w:pPr>
          </w:p>
          <w:p w14:paraId="427218AD" w14:textId="77777777" w:rsidR="00CE4681" w:rsidRDefault="00CE4681" w:rsidP="00E6044A">
            <w:pPr>
              <w:rPr>
                <w:rFonts w:ascii="Times New Roman" w:hAnsi="Times New Roman" w:cs="Times New Roman"/>
                <w:b/>
              </w:rPr>
            </w:pPr>
          </w:p>
          <w:p w14:paraId="2E297253" w14:textId="77777777" w:rsidR="00F8587B" w:rsidRDefault="00F8587B" w:rsidP="00E6044A">
            <w:pPr>
              <w:rPr>
                <w:rFonts w:ascii="Times New Roman" w:hAnsi="Times New Roman" w:cs="Times New Roman"/>
                <w:b/>
              </w:rPr>
            </w:pPr>
          </w:p>
          <w:p w14:paraId="0713ACF4" w14:textId="77777777" w:rsidR="00CE4681" w:rsidRPr="00CE4681" w:rsidRDefault="00CE4681" w:rsidP="00E6044A">
            <w:pPr>
              <w:rPr>
                <w:rFonts w:ascii="Times New Roman" w:hAnsi="Times New Roman" w:cs="Times New Roman"/>
              </w:rPr>
            </w:pPr>
          </w:p>
          <w:p w14:paraId="18DEB51B" w14:textId="77777777" w:rsidR="00E52095" w:rsidRDefault="00E52095" w:rsidP="00E6044A">
            <w:pPr>
              <w:rPr>
                <w:rFonts w:ascii="Times New Roman" w:hAnsi="Times New Roman" w:cs="Times New Roman"/>
                <w:b/>
              </w:rPr>
            </w:pPr>
          </w:p>
          <w:p w14:paraId="32D68395" w14:textId="77777777" w:rsidR="00E52095" w:rsidRDefault="00E52095" w:rsidP="00E52095">
            <w:pPr>
              <w:rPr>
                <w:rFonts w:ascii="Times New Roman" w:hAnsi="Times New Roman" w:cs="Times New Roman"/>
                <w:b/>
              </w:rPr>
            </w:pPr>
          </w:p>
          <w:p w14:paraId="6A82BC80" w14:textId="77777777" w:rsidR="00E52095" w:rsidRDefault="00E52095" w:rsidP="00E52095">
            <w:pPr>
              <w:rPr>
                <w:rFonts w:ascii="Times New Roman" w:hAnsi="Times New Roman" w:cs="Times New Roman"/>
                <w:b/>
              </w:rPr>
            </w:pPr>
          </w:p>
          <w:p w14:paraId="34865E61" w14:textId="77777777" w:rsidR="00E52095" w:rsidRDefault="00E52095" w:rsidP="00E52095">
            <w:pPr>
              <w:rPr>
                <w:rFonts w:ascii="Times New Roman" w:hAnsi="Times New Roman" w:cs="Times New Roman"/>
                <w:b/>
              </w:rPr>
            </w:pPr>
          </w:p>
          <w:p w14:paraId="21DF8DF3" w14:textId="77777777" w:rsidR="00E52095" w:rsidRDefault="00E52095" w:rsidP="00E6044A">
            <w:pPr>
              <w:rPr>
                <w:rFonts w:ascii="Times New Roman" w:hAnsi="Times New Roman" w:cs="Times New Roman"/>
                <w:b/>
              </w:rPr>
            </w:pPr>
          </w:p>
          <w:p w14:paraId="18556D89" w14:textId="77777777" w:rsidR="00E52095" w:rsidRPr="00E52095" w:rsidRDefault="00E52095" w:rsidP="00E52095">
            <w:pPr>
              <w:rPr>
                <w:rFonts w:ascii="Times New Roman" w:hAnsi="Times New Roman" w:cs="Times New Roman"/>
              </w:rPr>
            </w:pPr>
          </w:p>
          <w:p w14:paraId="2057D479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647EE62B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7350F302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03878971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01B07551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69915FEB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09199CC2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369F758D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1E6D691B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66660434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72BC1F19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3601E49D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01AC2F7C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45A6505C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1865A8A0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0F02CC62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79677F4D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128B938D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0FA85554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47DE2778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309D0A06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13966372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0B71C909" w14:textId="77777777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273A0FB9" w14:textId="38E6E466" w:rsidR="00F83817" w:rsidRDefault="00F83817" w:rsidP="00F83817">
            <w:pPr>
              <w:rPr>
                <w:rFonts w:ascii="Times New Roman" w:hAnsi="Times New Roman" w:cs="Times New Roman"/>
              </w:rPr>
            </w:pPr>
          </w:p>
          <w:p w14:paraId="797A018C" w14:textId="402AF073" w:rsidR="00F83817" w:rsidRDefault="008F221C" w:rsidP="00F83817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F3EC2F" wp14:editId="5EB25EE9">
                      <wp:simplePos x="0" y="0"/>
                      <wp:positionH relativeFrom="column">
                        <wp:posOffset>-2115185</wp:posOffset>
                      </wp:positionH>
                      <wp:positionV relativeFrom="paragraph">
                        <wp:posOffset>184785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3D0D8" id="Düz Ok Bağlayıcısı 7" o:spid="_x0000_s1026" type="#_x0000_t32" style="position:absolute;margin-left:-166.55pt;margin-top:14.55pt;width: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C8IYZ3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</w:p>
          <w:p w14:paraId="589A53CA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</w:p>
          <w:p w14:paraId="338D5702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</w:p>
          <w:p w14:paraId="504FAD69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</w:p>
          <w:p w14:paraId="1BBC6C24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</w:p>
          <w:p w14:paraId="268D5023" w14:textId="5B0F50DE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</w:p>
          <w:p w14:paraId="164804E4" w14:textId="6064323D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Üye </w:t>
            </w:r>
          </w:p>
          <w:p w14:paraId="63F05ED1" w14:textId="7EA82A7C" w:rsidR="00F83817" w:rsidRDefault="008F221C" w:rsidP="00F83817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8A8D47" wp14:editId="707F6238">
                      <wp:simplePos x="0" y="0"/>
                      <wp:positionH relativeFrom="column">
                        <wp:posOffset>-2112010</wp:posOffset>
                      </wp:positionH>
                      <wp:positionV relativeFrom="paragraph">
                        <wp:posOffset>161925</wp:posOffset>
                      </wp:positionV>
                      <wp:extent cx="9525" cy="285750"/>
                      <wp:effectExtent l="76200" t="0" r="6667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156A0" id="Düz Ok Bağlayıcısı 16" o:spid="_x0000_s1026" type="#_x0000_t32" style="position:absolute;margin-left:-166.3pt;margin-top:12.75pt;width:.7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">
                      <v:stroke endarrow="open"/>
                    </v:shape>
                  </w:pict>
                </mc:Fallback>
              </mc:AlternateContent>
            </w:r>
          </w:p>
          <w:p w14:paraId="1772566A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Yetkilisi</w:t>
            </w:r>
          </w:p>
          <w:p w14:paraId="1869D5DC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</w:p>
          <w:p w14:paraId="2F3E18FD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Kontrol Yetkilisi</w:t>
            </w:r>
          </w:p>
          <w:p w14:paraId="7C5160FF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</w:p>
          <w:p w14:paraId="59031497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Harcama </w:t>
            </w:r>
          </w:p>
          <w:p w14:paraId="6639CBBB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Yetkilisi</w:t>
            </w:r>
          </w:p>
          <w:p w14:paraId="5249ADD5" w14:textId="77777777" w:rsidR="00F83817" w:rsidRDefault="00F83817" w:rsidP="00F83817">
            <w:pPr>
              <w:rPr>
                <w:rFonts w:ascii="Times New Roman" w:hAnsi="Times New Roman" w:cs="Times New Roman"/>
                <w:b/>
              </w:rPr>
            </w:pPr>
          </w:p>
          <w:p w14:paraId="6F9EA99B" w14:textId="77777777" w:rsidR="00301FF1" w:rsidRPr="00F83817" w:rsidRDefault="00F83817" w:rsidP="00F838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3817">
              <w:rPr>
                <w:rFonts w:ascii="Times New Roman" w:hAnsi="Times New Roman" w:cs="Times New Roman"/>
                <w:b/>
              </w:rPr>
              <w:t>Muhasebe Yetkilisi</w:t>
            </w:r>
          </w:p>
        </w:tc>
        <w:tc>
          <w:tcPr>
            <w:tcW w:w="1170" w:type="dxa"/>
          </w:tcPr>
          <w:p w14:paraId="34DD885C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1C4FE60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D5F7141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188B64A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74C5E91B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78CA1CD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928178E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21C7382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88822AA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9A67E77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334E899A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701A1C6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44A8180C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7FAF6C82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07E2A380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1CA72B1C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542DA132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758DD4B3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5D25D98D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1017E040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7F02AB8C" w14:textId="77777777" w:rsidR="00F83817" w:rsidRDefault="00F83817" w:rsidP="006A774A">
            <w:pPr>
              <w:rPr>
                <w:rFonts w:ascii="Times New Roman" w:hAnsi="Times New Roman" w:cs="Times New Roman"/>
              </w:rPr>
            </w:pPr>
          </w:p>
          <w:p w14:paraId="247C11D2" w14:textId="77777777" w:rsidR="0076303B" w:rsidRDefault="0076303B" w:rsidP="006A774A">
            <w:pPr>
              <w:rPr>
                <w:rFonts w:ascii="Times New Roman" w:hAnsi="Times New Roman" w:cs="Times New Roman"/>
              </w:rPr>
            </w:pPr>
          </w:p>
          <w:p w14:paraId="46C477C9" w14:textId="77777777" w:rsidR="006A139F" w:rsidRDefault="00CE4681" w:rsidP="00F83817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TKYS</w:t>
            </w:r>
          </w:p>
          <w:p w14:paraId="7A343355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A23180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51CB73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F6CD58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30AF9E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CE039B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6D4EE3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7844CA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F3C9A1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8B13EF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88879F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C7C9C3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940000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D0E8BF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7DE50B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C8A200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FBAD06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297C8C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9BD7A2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AC3459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6113A5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3B8E90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D8FA42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05AEE8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140114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7A2D6B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2D0A7C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F7FBC1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820A9B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DC0F0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3F8EDB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582EF7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0E978B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D872DC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BB20B7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E2C832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271D74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A1A537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4BD9B1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EB234E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B65688" w14:textId="77777777" w:rsidR="001F4B94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22682A" w14:textId="77777777" w:rsidR="001F4B94" w:rsidRDefault="00F83817" w:rsidP="00F838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TKYS</w:t>
            </w:r>
          </w:p>
          <w:p w14:paraId="1002D50C" w14:textId="77777777" w:rsidR="001F4B94" w:rsidRPr="00CE4681" w:rsidRDefault="001F4B94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D88639A" w14:textId="6D1FAF43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lastRenderedPageBreak/>
        <w:br w:type="textWrapping" w:clear="all"/>
      </w:r>
    </w:p>
    <w:sectPr w:rsidR="007A4784" w:rsidRPr="007A4784" w:rsidSect="008F2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E3CE" w14:textId="77777777" w:rsidR="000C51C2" w:rsidRDefault="000C51C2" w:rsidP="002B2BC7">
      <w:r>
        <w:separator/>
      </w:r>
    </w:p>
  </w:endnote>
  <w:endnote w:type="continuationSeparator" w:id="0">
    <w:p w14:paraId="4DF0361A" w14:textId="77777777" w:rsidR="000C51C2" w:rsidRDefault="000C51C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36F7" w14:textId="77777777" w:rsidR="008F221C" w:rsidRDefault="008F22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F221C" w14:paraId="400A356D" w14:textId="77777777" w:rsidTr="008F221C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1E8C6" w14:textId="77777777" w:rsidR="008F221C" w:rsidRDefault="008F221C" w:rsidP="008F22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2BBAE3" w14:textId="77777777" w:rsidR="008F221C" w:rsidRDefault="008F221C" w:rsidP="008F22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AD70D3" w14:textId="77777777" w:rsidR="008F221C" w:rsidRDefault="008F221C" w:rsidP="008F221C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CE511B" w14:textId="61BB1B9E" w:rsidR="008F221C" w:rsidRDefault="008F221C" w:rsidP="008F221C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70C3174D" wp14:editId="51666EF2">
                <wp:extent cx="1003300" cy="539750"/>
                <wp:effectExtent l="0" t="0" r="6350" b="0"/>
                <wp:docPr id="36" name="Resim 36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Resim 36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221C" w14:paraId="372AA16C" w14:textId="77777777" w:rsidTr="008F221C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B06E6A" w14:textId="77777777" w:rsidR="008F221C" w:rsidRDefault="008F221C" w:rsidP="008F22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8C4DB" w14:textId="77777777" w:rsidR="008F221C" w:rsidRDefault="008F221C" w:rsidP="008F22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F4D210" w14:textId="77777777" w:rsidR="008F221C" w:rsidRDefault="008F221C" w:rsidP="008F221C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2B74BE" w14:textId="77777777" w:rsidR="008F221C" w:rsidRDefault="008F221C" w:rsidP="008F221C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72099D10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E94A" w14:textId="77777777" w:rsidR="008F221C" w:rsidRDefault="008F22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79F" w14:textId="77777777" w:rsidR="000C51C2" w:rsidRDefault="000C51C2" w:rsidP="002B2BC7">
      <w:r>
        <w:separator/>
      </w:r>
    </w:p>
  </w:footnote>
  <w:footnote w:type="continuationSeparator" w:id="0">
    <w:p w14:paraId="34594AFF" w14:textId="77777777" w:rsidR="000C51C2" w:rsidRDefault="000C51C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FCD3" w14:textId="77777777" w:rsidR="008F221C" w:rsidRDefault="008F22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049E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6E3BEFAA" w14:textId="77777777" w:rsidTr="008F221C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B50E43C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F14F93B" wp14:editId="02AA06E2">
                <wp:extent cx="1209674" cy="1104900"/>
                <wp:effectExtent l="19050" t="19050" r="10160" b="19050"/>
                <wp:docPr id="35" name="Resim 3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950AC89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6F7DC56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DCC9D8B" w14:textId="77777777" w:rsidR="00087558" w:rsidRDefault="00774BB2" w:rsidP="00087558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TKYS </w:t>
          </w:r>
          <w:r w:rsidR="00087558">
            <w:rPr>
              <w:rFonts w:ascii="Times New Roman" w:eastAsia="Carlito" w:hAnsi="Times New Roman" w:cs="Times New Roman"/>
            </w:rPr>
            <w:t xml:space="preserve">YIL SONU İŞLEMLERİ </w:t>
          </w:r>
        </w:p>
        <w:p w14:paraId="6DC4B037" w14:textId="77777777" w:rsidR="009B16A0" w:rsidRPr="009B16A0" w:rsidRDefault="00087558" w:rsidP="00087558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DA91C34" w14:textId="77777777" w:rsidR="002B2BC7" w:rsidRDefault="002B2BC7" w:rsidP="00B02952">
          <w:pPr>
            <w:jc w:val="center"/>
          </w:pPr>
        </w:p>
        <w:p w14:paraId="4BABB1DC" w14:textId="77777777" w:rsidR="002B2BC7" w:rsidRDefault="002B2BC7" w:rsidP="00B02952">
          <w:pPr>
            <w:jc w:val="center"/>
          </w:pPr>
        </w:p>
        <w:p w14:paraId="14D31CE4" w14:textId="77777777" w:rsidR="002B2BC7" w:rsidRDefault="002B2BC7" w:rsidP="00B02952">
          <w:pPr>
            <w:jc w:val="center"/>
          </w:pPr>
        </w:p>
        <w:p w14:paraId="020813C0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EA53B7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A9A5857" w14:textId="5162EE1C" w:rsidR="008F221C" w:rsidRPr="00016C85" w:rsidRDefault="008F221C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KYS-İAŞ-038</w:t>
          </w:r>
        </w:p>
      </w:tc>
    </w:tr>
    <w:tr w:rsidR="002B2BC7" w14:paraId="718EAED7" w14:textId="77777777" w:rsidTr="008F221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C663729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85ED0AC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87839D6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4FC167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9BB4D3C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7C8B5D4" w14:textId="77777777" w:rsidTr="008F221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9D66937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18F273F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BE13B34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A9373F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8B94CEC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A882449" w14:textId="77777777" w:rsidTr="008F221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9F4536A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D30FBB3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B34D4F9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DB3138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7FC063D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2D860457" w14:textId="77777777" w:rsidTr="008F221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3E4BAFF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8E67E23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D81D2B7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7D93B1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497C5A4" w14:textId="47D6A9D2" w:rsidR="000117F2" w:rsidRPr="00016C85" w:rsidRDefault="008F221C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F221C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F221C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8F221C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8F221C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8F221C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8F221C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8F221C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F221C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8F221C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8F221C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8F221C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8F221C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88A978B" w14:textId="77777777" w:rsidTr="008F221C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9613654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16DFB3F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34C8BB6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A988747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7E486C9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E978" w14:textId="77777777" w:rsidR="008F221C" w:rsidRDefault="008F22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5E31"/>
    <w:rsid w:val="00016C85"/>
    <w:rsid w:val="00050664"/>
    <w:rsid w:val="000756BA"/>
    <w:rsid w:val="00087558"/>
    <w:rsid w:val="000C51C2"/>
    <w:rsid w:val="000E7F62"/>
    <w:rsid w:val="001362AC"/>
    <w:rsid w:val="001725C7"/>
    <w:rsid w:val="00187B95"/>
    <w:rsid w:val="00197A6A"/>
    <w:rsid w:val="001D7A35"/>
    <w:rsid w:val="001F08C5"/>
    <w:rsid w:val="001F4B94"/>
    <w:rsid w:val="002715CA"/>
    <w:rsid w:val="002752C1"/>
    <w:rsid w:val="00281801"/>
    <w:rsid w:val="002B2BC7"/>
    <w:rsid w:val="002C519C"/>
    <w:rsid w:val="002E6424"/>
    <w:rsid w:val="002E7116"/>
    <w:rsid w:val="002F0E78"/>
    <w:rsid w:val="002F30D1"/>
    <w:rsid w:val="00301FF1"/>
    <w:rsid w:val="003170FC"/>
    <w:rsid w:val="003521B7"/>
    <w:rsid w:val="00386DF4"/>
    <w:rsid w:val="003928B5"/>
    <w:rsid w:val="003E1882"/>
    <w:rsid w:val="00407A6D"/>
    <w:rsid w:val="0042577E"/>
    <w:rsid w:val="00431894"/>
    <w:rsid w:val="00436B86"/>
    <w:rsid w:val="004713D5"/>
    <w:rsid w:val="00491EF5"/>
    <w:rsid w:val="004E0141"/>
    <w:rsid w:val="0051062D"/>
    <w:rsid w:val="0052469E"/>
    <w:rsid w:val="005406A2"/>
    <w:rsid w:val="00565145"/>
    <w:rsid w:val="0058377F"/>
    <w:rsid w:val="005C6F85"/>
    <w:rsid w:val="005D5A18"/>
    <w:rsid w:val="005E2897"/>
    <w:rsid w:val="00617749"/>
    <w:rsid w:val="00625E3A"/>
    <w:rsid w:val="0064746C"/>
    <w:rsid w:val="006934C2"/>
    <w:rsid w:val="006A139F"/>
    <w:rsid w:val="006A774A"/>
    <w:rsid w:val="006B1EE3"/>
    <w:rsid w:val="00707CB5"/>
    <w:rsid w:val="00745301"/>
    <w:rsid w:val="00747EAF"/>
    <w:rsid w:val="0076303B"/>
    <w:rsid w:val="00773D55"/>
    <w:rsid w:val="00774BB2"/>
    <w:rsid w:val="00775EF7"/>
    <w:rsid w:val="007A133D"/>
    <w:rsid w:val="007A4784"/>
    <w:rsid w:val="007A491B"/>
    <w:rsid w:val="007C1569"/>
    <w:rsid w:val="008025EE"/>
    <w:rsid w:val="00806EC0"/>
    <w:rsid w:val="008634EA"/>
    <w:rsid w:val="00873AE1"/>
    <w:rsid w:val="008C7C96"/>
    <w:rsid w:val="008D7BD3"/>
    <w:rsid w:val="008E36F0"/>
    <w:rsid w:val="008F221C"/>
    <w:rsid w:val="0092731F"/>
    <w:rsid w:val="0093355E"/>
    <w:rsid w:val="00944360"/>
    <w:rsid w:val="00953A5D"/>
    <w:rsid w:val="00977C15"/>
    <w:rsid w:val="0098616F"/>
    <w:rsid w:val="009A4CF0"/>
    <w:rsid w:val="009B16A0"/>
    <w:rsid w:val="009E0FD7"/>
    <w:rsid w:val="009F1878"/>
    <w:rsid w:val="00A74CFB"/>
    <w:rsid w:val="00A866F1"/>
    <w:rsid w:val="00A873F1"/>
    <w:rsid w:val="00AC3375"/>
    <w:rsid w:val="00AE5EBC"/>
    <w:rsid w:val="00AF139A"/>
    <w:rsid w:val="00B02952"/>
    <w:rsid w:val="00B31A6E"/>
    <w:rsid w:val="00B45D14"/>
    <w:rsid w:val="00B61FC9"/>
    <w:rsid w:val="00B65235"/>
    <w:rsid w:val="00C42530"/>
    <w:rsid w:val="00C563AA"/>
    <w:rsid w:val="00C6152F"/>
    <w:rsid w:val="00CA38DD"/>
    <w:rsid w:val="00CB5D33"/>
    <w:rsid w:val="00CC7552"/>
    <w:rsid w:val="00CE13DC"/>
    <w:rsid w:val="00CE4681"/>
    <w:rsid w:val="00CE5FEE"/>
    <w:rsid w:val="00D36DD0"/>
    <w:rsid w:val="00D425A6"/>
    <w:rsid w:val="00DB1FE9"/>
    <w:rsid w:val="00DC29D5"/>
    <w:rsid w:val="00DF6798"/>
    <w:rsid w:val="00E01028"/>
    <w:rsid w:val="00E17654"/>
    <w:rsid w:val="00E52095"/>
    <w:rsid w:val="00E5606A"/>
    <w:rsid w:val="00E6044A"/>
    <w:rsid w:val="00E84FE9"/>
    <w:rsid w:val="00EE7F1E"/>
    <w:rsid w:val="00F15FEA"/>
    <w:rsid w:val="00F3037E"/>
    <w:rsid w:val="00F349BD"/>
    <w:rsid w:val="00F37DCD"/>
    <w:rsid w:val="00F54CEC"/>
    <w:rsid w:val="00F72803"/>
    <w:rsid w:val="00F83817"/>
    <w:rsid w:val="00F8587B"/>
    <w:rsid w:val="00F92582"/>
    <w:rsid w:val="00FB073C"/>
    <w:rsid w:val="00FB1A36"/>
    <w:rsid w:val="00FB527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4E51"/>
  <w15:docId w15:val="{A4CDD309-2D27-4013-87E5-02EC79BA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33</cp:revision>
  <cp:lastPrinted>2021-07-06T10:40:00Z</cp:lastPrinted>
  <dcterms:created xsi:type="dcterms:W3CDTF">2021-07-06T12:49:00Z</dcterms:created>
  <dcterms:modified xsi:type="dcterms:W3CDTF">2021-08-31T13:28:00Z</dcterms:modified>
</cp:coreProperties>
</file>