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7759F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35066F" w:rsidRPr="00F273F7" w:rsidTr="00753A6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35066F" w:rsidRPr="00F273F7" w:rsidRDefault="0035066F" w:rsidP="0027759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35066F" w:rsidRPr="00753A67" w:rsidRDefault="00F41DA1" w:rsidP="00277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>Osmanbey</w:t>
                  </w:r>
                  <w:proofErr w:type="spellEnd"/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 </w:t>
                  </w:r>
                  <w:r w:rsidR="00995757"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>Kampüsü</w:t>
                  </w:r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 Merkezi Otomasyon Şube Müdürlüğü</w:t>
                  </w:r>
                </w:p>
              </w:tc>
            </w:tr>
            <w:tr w:rsidR="0035066F" w:rsidRPr="00F273F7" w:rsidTr="00753A6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35066F" w:rsidRPr="00F273F7" w:rsidRDefault="0035066F" w:rsidP="0027759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35066F" w:rsidRPr="00753A67" w:rsidRDefault="00F41DA1" w:rsidP="00277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İbrahim </w:t>
                  </w:r>
                  <w:r>
                    <w:rPr>
                      <w:rStyle w:val="Bodytext20"/>
                      <w:rFonts w:eastAsia="Carlito"/>
                      <w:sz w:val="18"/>
                      <w:szCs w:val="18"/>
                    </w:rPr>
                    <w:t>ÇERKEZ</w:t>
                  </w:r>
                </w:p>
              </w:tc>
            </w:tr>
            <w:tr w:rsidR="0035066F" w:rsidRPr="00F273F7" w:rsidTr="00753A6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35066F" w:rsidRPr="00F273F7" w:rsidRDefault="0035066F" w:rsidP="0027759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35066F" w:rsidRPr="00753A67" w:rsidRDefault="00F41DA1" w:rsidP="00277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35066F" w:rsidRPr="00F273F7" w:rsidTr="00753A6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35066F" w:rsidRPr="00F273F7" w:rsidRDefault="0035066F" w:rsidP="0027759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35066F" w:rsidRPr="00753A67" w:rsidRDefault="00F41DA1" w:rsidP="00277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>Sistem Yöneticisi</w:t>
                  </w:r>
                </w:p>
              </w:tc>
            </w:tr>
            <w:tr w:rsidR="0035066F" w:rsidRPr="00F273F7" w:rsidTr="00753A6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35066F" w:rsidRPr="00F273F7" w:rsidRDefault="0035066F" w:rsidP="0027759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35066F" w:rsidRPr="00753A67" w:rsidRDefault="00F41DA1" w:rsidP="00277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35066F"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>Dahili</w:t>
                  </w:r>
                  <w:proofErr w:type="gramEnd"/>
                  <w:r w:rsidR="0035066F"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 </w:t>
                  </w:r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3069 / </w:t>
                  </w:r>
                  <w:hyperlink r:id="rId7" w:history="1">
                    <w:r w:rsidRPr="00753A67">
                      <w:rPr>
                        <w:rStyle w:val="Bodytext20"/>
                        <w:rFonts w:eastAsia="Carlito"/>
                        <w:sz w:val="18"/>
                        <w:szCs w:val="18"/>
                        <w:lang w:val="en-US" w:bidi="en-US"/>
                      </w:rPr>
                      <w:t>ibrahimcerkez@</w:t>
                    </w:r>
                  </w:hyperlink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  <w:lang w:val="en-US" w:bidi="en-US"/>
                    </w:rPr>
                    <w:t>harran.edu.tr</w:t>
                  </w:r>
                </w:p>
              </w:tc>
            </w:tr>
            <w:tr w:rsidR="0035066F" w:rsidRPr="00F273F7" w:rsidTr="00753A6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35066F" w:rsidRPr="00F273F7" w:rsidRDefault="0035066F" w:rsidP="0027759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35066F" w:rsidRPr="00753A67" w:rsidRDefault="00F41DA1" w:rsidP="00277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A67">
                    <w:rPr>
                      <w:rStyle w:val="Bodytext20"/>
                      <w:rFonts w:eastAsia="Carlito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D34F8E" w:rsidRPr="00F273F7" w:rsidTr="00753A6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27759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53A67" w:rsidRDefault="0035066F" w:rsidP="00277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3A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Teknisyen </w:t>
                  </w:r>
                  <w:r w:rsidR="00F41DA1" w:rsidRPr="00753A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– </w:t>
                  </w:r>
                  <w:r w:rsidRPr="00753A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  <w:r w:rsidR="00F41DA1" w:rsidRPr="00753A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Pr="00753A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Nuri AKSOY</w:t>
                  </w:r>
                </w:p>
              </w:tc>
            </w:tr>
          </w:tbl>
          <w:p w:rsidR="00A24E60" w:rsidRDefault="00A24E60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27759F" w:rsidRPr="00A24E60" w:rsidRDefault="00A24E6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24E60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A24E60" w:rsidRPr="00A24E60" w:rsidRDefault="00A24E60">
            <w:pPr>
              <w:rPr>
                <w:sz w:val="26"/>
              </w:rPr>
            </w:pPr>
            <w:r w:rsidRPr="00A24E60">
              <w:rPr>
                <w:rStyle w:val="Bodytext20"/>
                <w:rFonts w:eastAsia="Carlito"/>
                <w:sz w:val="22"/>
                <w:szCs w:val="18"/>
              </w:rPr>
              <w:t>Öğrenci Bilgi Sistemi ile ilgili tüm işlemleri yürütmek</w:t>
            </w:r>
            <w:r w:rsidRPr="00A24E60">
              <w:rPr>
                <w:rStyle w:val="Bodytext20"/>
                <w:rFonts w:eastAsia="Carlito"/>
                <w:sz w:val="22"/>
                <w:szCs w:val="18"/>
              </w:rPr>
              <w:t>.</w:t>
            </w:r>
          </w:p>
          <w:p w:rsidR="0027759F" w:rsidRDefault="0027759F"/>
          <w:p w:rsidR="0027759F" w:rsidRPr="0027759F" w:rsidRDefault="0027759F" w:rsidP="0027759F">
            <w:pPr>
              <w:rPr>
                <w:rFonts w:ascii="Times New Roman" w:hAnsi="Times New Roman" w:cs="Times New Roman"/>
                <w:b/>
              </w:rPr>
            </w:pPr>
            <w:r w:rsidRPr="0027759F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68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dekontlarının</w:t>
            </w:r>
            <w:proofErr w:type="gramEnd"/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Görev alanı ile ilgili raporları hazırlamak, bunlar için temel teşkil eden istatistikî bilgileri tutmak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Yapılan iş ve işlemlerde üst yöneticileri bilgilendirmek, yapılamayan işleri gerekçeleri ile birlikte açıklamak.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Çalışma sırasında çabukluk, gizlilik ve doğruluk ilkelerinden ayrılmamak.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Bağlı olduğu süreç ile üst yöneticileri tarafından verilen diğer iş ve işlemleri yapmak.</w:t>
            </w:r>
          </w:p>
          <w:p w:rsidR="0027759F" w:rsidRPr="0027759F" w:rsidRDefault="0027759F" w:rsidP="0027759F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27759F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Kalite Yönetim çalışmalarında görev almak.</w:t>
            </w:r>
          </w:p>
          <w:p w:rsidR="0027759F" w:rsidRPr="00A479BF" w:rsidRDefault="0027759F" w:rsidP="0027759F">
            <w:pPr>
              <w:rPr>
                <w:sz w:val="26"/>
              </w:rPr>
            </w:pPr>
          </w:p>
          <w:p w:rsidR="0027759F" w:rsidRPr="00A479BF" w:rsidRDefault="0027759F" w:rsidP="0027759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27759F" w:rsidRPr="00A479BF" w:rsidRDefault="0027759F" w:rsidP="0027759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27759F" w:rsidRPr="00A479BF" w:rsidRDefault="0027759F" w:rsidP="0027759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27759F" w:rsidRPr="00A479BF" w:rsidRDefault="0027759F" w:rsidP="0027759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27759F" w:rsidRPr="00A479BF" w:rsidRDefault="0027759F" w:rsidP="0027759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27759F" w:rsidRPr="00A479BF" w:rsidRDefault="0027759F" w:rsidP="0027759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27759F" w:rsidRPr="00A479BF" w:rsidRDefault="0027759F" w:rsidP="0027759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27759F" w:rsidRPr="00A479BF" w:rsidRDefault="0027759F" w:rsidP="0027759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27759F" w:rsidRDefault="0027759F" w:rsidP="002775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759F" w:rsidRDefault="0027759F" w:rsidP="0027759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27759F" w:rsidRPr="00A479BF" w:rsidRDefault="0027759F" w:rsidP="0027759F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2547 Sayılı Yükseköğretim Kanunu</w:t>
            </w:r>
          </w:p>
          <w:p w:rsidR="0027759F" w:rsidRPr="00A479BF" w:rsidRDefault="0027759F" w:rsidP="0027759F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</w:t>
            </w:r>
          </w:p>
          <w:p w:rsidR="0027759F" w:rsidRPr="00A479BF" w:rsidRDefault="0027759F" w:rsidP="0027759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27759F" w:rsidRPr="00A479BF" w:rsidRDefault="0027759F" w:rsidP="0027759F">
            <w:pPr>
              <w:rPr>
                <w:sz w:val="32"/>
              </w:rPr>
            </w:pPr>
            <w:bookmarkStart w:id="0" w:name="_GoBack"/>
            <w:bookmarkEnd w:id="0"/>
          </w:p>
          <w:p w:rsidR="0027759F" w:rsidRPr="00A479BF" w:rsidRDefault="0027759F" w:rsidP="0027759F">
            <w:pPr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27759F" w:rsidRPr="0027759F" w:rsidRDefault="0027759F" w:rsidP="0026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27759F">
              <w:rPr>
                <w:rFonts w:ascii="Times New Roman" w:hAnsi="Times New Roman" w:cs="Times New Roman"/>
              </w:rPr>
              <w:t>İbrahim ÇERKEZ  Tarih :      /</w:t>
            </w:r>
            <w:proofErr w:type="gramStart"/>
            <w:r w:rsidRPr="0027759F">
              <w:rPr>
                <w:rFonts w:ascii="Times New Roman" w:hAnsi="Times New Roman" w:cs="Times New Roman"/>
              </w:rPr>
              <w:t>….</w:t>
            </w:r>
            <w:proofErr w:type="gramEnd"/>
            <w:r w:rsidRPr="0027759F">
              <w:rPr>
                <w:rFonts w:ascii="Times New Roman" w:hAnsi="Times New Roman" w:cs="Times New Roman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277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48" w:rsidRDefault="00D16F48" w:rsidP="002B2BC7">
      <w:r>
        <w:separator/>
      </w:r>
    </w:p>
  </w:endnote>
  <w:endnote w:type="continuationSeparator" w:id="0">
    <w:p w:rsidR="00D16F48" w:rsidRDefault="00D16F4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C0" w:rsidRDefault="006B0E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C0" w:rsidRDefault="006B0E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48" w:rsidRDefault="00D16F48" w:rsidP="002B2BC7">
      <w:r>
        <w:separator/>
      </w:r>
    </w:p>
  </w:footnote>
  <w:footnote w:type="continuationSeparator" w:id="0">
    <w:p w:rsidR="00D16F48" w:rsidRDefault="00D16F4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C0" w:rsidRDefault="006B0E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27759F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7759F" w:rsidRDefault="0027759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104CA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KYS-GRV-017</w:t>
          </w:r>
        </w:p>
      </w:tc>
    </w:tr>
    <w:tr w:rsidR="002B2BC7" w:rsidTr="0027759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7759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7759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27759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27759F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C0" w:rsidRDefault="006B0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457"/>
    <w:multiLevelType w:val="multilevel"/>
    <w:tmpl w:val="F2C645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838C3"/>
    <w:rsid w:val="000E7F62"/>
    <w:rsid w:val="000F2EEC"/>
    <w:rsid w:val="000F7007"/>
    <w:rsid w:val="00104CA7"/>
    <w:rsid w:val="00132D3D"/>
    <w:rsid w:val="00146BA7"/>
    <w:rsid w:val="00171F93"/>
    <w:rsid w:val="001725C7"/>
    <w:rsid w:val="00197A6A"/>
    <w:rsid w:val="001B0999"/>
    <w:rsid w:val="001C2016"/>
    <w:rsid w:val="001D7A35"/>
    <w:rsid w:val="00207A39"/>
    <w:rsid w:val="002137D0"/>
    <w:rsid w:val="002225C9"/>
    <w:rsid w:val="002669E3"/>
    <w:rsid w:val="002752C1"/>
    <w:rsid w:val="0027759F"/>
    <w:rsid w:val="0029796A"/>
    <w:rsid w:val="002B2BC7"/>
    <w:rsid w:val="002C519C"/>
    <w:rsid w:val="002E6A22"/>
    <w:rsid w:val="002E7116"/>
    <w:rsid w:val="00304E94"/>
    <w:rsid w:val="003170FC"/>
    <w:rsid w:val="00320E0D"/>
    <w:rsid w:val="0035066F"/>
    <w:rsid w:val="00386DF4"/>
    <w:rsid w:val="003928B5"/>
    <w:rsid w:val="003C64A3"/>
    <w:rsid w:val="003E13C4"/>
    <w:rsid w:val="00407A6D"/>
    <w:rsid w:val="00415C6D"/>
    <w:rsid w:val="0042577E"/>
    <w:rsid w:val="004571F3"/>
    <w:rsid w:val="00460AC4"/>
    <w:rsid w:val="00477CCC"/>
    <w:rsid w:val="00485A4C"/>
    <w:rsid w:val="005062CB"/>
    <w:rsid w:val="00514355"/>
    <w:rsid w:val="0055705A"/>
    <w:rsid w:val="005606E8"/>
    <w:rsid w:val="0058377F"/>
    <w:rsid w:val="005D5A18"/>
    <w:rsid w:val="005E2532"/>
    <w:rsid w:val="00604ABE"/>
    <w:rsid w:val="00617749"/>
    <w:rsid w:val="006934C2"/>
    <w:rsid w:val="0069753C"/>
    <w:rsid w:val="006B0EC0"/>
    <w:rsid w:val="006C6181"/>
    <w:rsid w:val="006D61C2"/>
    <w:rsid w:val="00745301"/>
    <w:rsid w:val="00747EAF"/>
    <w:rsid w:val="00753A67"/>
    <w:rsid w:val="00775EF7"/>
    <w:rsid w:val="007A4784"/>
    <w:rsid w:val="007A491B"/>
    <w:rsid w:val="00806EC0"/>
    <w:rsid w:val="0086666A"/>
    <w:rsid w:val="00873AE1"/>
    <w:rsid w:val="008F3CB7"/>
    <w:rsid w:val="00915773"/>
    <w:rsid w:val="009266EA"/>
    <w:rsid w:val="0092731F"/>
    <w:rsid w:val="0093355E"/>
    <w:rsid w:val="00957186"/>
    <w:rsid w:val="00995757"/>
    <w:rsid w:val="009E0FD7"/>
    <w:rsid w:val="00A24E60"/>
    <w:rsid w:val="00A32A4C"/>
    <w:rsid w:val="00A479C2"/>
    <w:rsid w:val="00A80832"/>
    <w:rsid w:val="00A866F1"/>
    <w:rsid w:val="00AC3375"/>
    <w:rsid w:val="00AE1718"/>
    <w:rsid w:val="00AF5C6D"/>
    <w:rsid w:val="00B02952"/>
    <w:rsid w:val="00B31A6E"/>
    <w:rsid w:val="00B42F34"/>
    <w:rsid w:val="00B45D14"/>
    <w:rsid w:val="00B56529"/>
    <w:rsid w:val="00B73396"/>
    <w:rsid w:val="00BC3EDF"/>
    <w:rsid w:val="00C015EE"/>
    <w:rsid w:val="00C37127"/>
    <w:rsid w:val="00CA09BA"/>
    <w:rsid w:val="00CA38DD"/>
    <w:rsid w:val="00D16F48"/>
    <w:rsid w:val="00D34F8E"/>
    <w:rsid w:val="00D425A6"/>
    <w:rsid w:val="00D44C82"/>
    <w:rsid w:val="00D6678F"/>
    <w:rsid w:val="00D9359A"/>
    <w:rsid w:val="00D96167"/>
    <w:rsid w:val="00DA599E"/>
    <w:rsid w:val="00DC29D5"/>
    <w:rsid w:val="00DD23F0"/>
    <w:rsid w:val="00DD59B0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3741A"/>
    <w:rsid w:val="00F41DA1"/>
    <w:rsid w:val="00F72803"/>
    <w:rsid w:val="00FA420B"/>
    <w:rsid w:val="00FB7BB4"/>
    <w:rsid w:val="00FC3316"/>
    <w:rsid w:val="00FD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DCA30"/>
  <w15:docId w15:val="{8B7EF733-D975-4694-8168-47CF4DE1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rsid w:val="0035066F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0">
    <w:name w:val="Body text (2)"/>
    <w:basedOn w:val="Bodytext2"/>
    <w:rsid w:val="0035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6pt">
    <w:name w:val="Body text (2) + 6 pt"/>
    <w:basedOn w:val="Bodytext2"/>
    <w:rsid w:val="0035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odytext3Exact">
    <w:name w:val="Body text (3) Exact"/>
    <w:basedOn w:val="VarsaylanParagrafYazTipi"/>
    <w:link w:val="Bodytext3"/>
    <w:rsid w:val="0027759F"/>
    <w:rPr>
      <w:sz w:val="14"/>
      <w:szCs w:val="14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27759F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Exact">
    <w:name w:val="Body text (2) Exact"/>
    <w:basedOn w:val="VarsaylanParagrafYazTipi"/>
    <w:rsid w:val="0027759F"/>
    <w:rPr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brahimcerkez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34</cp:revision>
  <cp:lastPrinted>2021-04-08T05:58:00Z</cp:lastPrinted>
  <dcterms:created xsi:type="dcterms:W3CDTF">2021-05-01T12:50:00Z</dcterms:created>
  <dcterms:modified xsi:type="dcterms:W3CDTF">2021-10-08T12:23:00Z</dcterms:modified>
</cp:coreProperties>
</file>