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B277C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Osmanbey</w:t>
                  </w:r>
                  <w:proofErr w:type="spellEnd"/>
                  <w:r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Kampüsü Merkezi Otomasyon Şube Müdürlüğü</w:t>
                  </w:r>
                </w:p>
              </w:tc>
            </w:tr>
            <w:tr w:rsidR="00454727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454727" w:rsidRPr="00F273F7" w:rsidRDefault="00454727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454727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Zeynep ÇAKMAK</w:t>
                  </w:r>
                </w:p>
              </w:tc>
            </w:tr>
            <w:tr w:rsidR="00D34F8E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İstatistikçi</w:t>
                  </w:r>
                </w:p>
              </w:tc>
            </w:tr>
            <w:tr w:rsidR="00D34F8E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Sistem Yöneticisi</w:t>
                  </w:r>
                </w:p>
              </w:tc>
            </w:tr>
            <w:tr w:rsidR="00D34F8E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454727"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Dahili</w:t>
                  </w:r>
                  <w:proofErr w:type="gramEnd"/>
                  <w:r w:rsidR="00454727"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 </w:t>
                  </w: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 xml:space="preserve">3068 / </w:t>
                  </w:r>
                  <w:hyperlink r:id="rId7" w:history="1">
                    <w:r w:rsidRPr="00966CE4">
                      <w:rPr>
                        <w:rStyle w:val="Bodytext20"/>
                        <w:rFonts w:eastAsia="Carlito"/>
                        <w:sz w:val="18"/>
                        <w:szCs w:val="18"/>
                        <w:lang w:val="en-US" w:bidi="en-US"/>
                      </w:rPr>
                      <w:t>zeynep.cakmak@</w:t>
                    </w:r>
                  </w:hyperlink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  <w:lang w:val="en-US" w:bidi="en-US"/>
                    </w:rPr>
                    <w:t>harran.edu.tr</w:t>
                  </w:r>
                </w:p>
              </w:tc>
            </w:tr>
            <w:tr w:rsidR="00454727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454727" w:rsidRPr="00F273F7" w:rsidRDefault="00454727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454727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454727" w:rsidRPr="00F273F7" w:rsidTr="00966CE4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454727" w:rsidRPr="00F273F7" w:rsidRDefault="00454727" w:rsidP="00CB277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454727" w:rsidRPr="00966CE4" w:rsidRDefault="005E6E71" w:rsidP="00CB277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6CE4">
                    <w:rPr>
                      <w:rStyle w:val="Bodytext20"/>
                      <w:rFonts w:eastAsia="Carlito"/>
                      <w:sz w:val="18"/>
                      <w:szCs w:val="18"/>
                    </w:rPr>
                    <w:t>Bilgisayar İşletmeni - Hülya BEREKETOĞLU</w:t>
                  </w:r>
                </w:p>
              </w:tc>
            </w:tr>
          </w:tbl>
          <w:p w:rsidR="00231235" w:rsidRDefault="00231235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CB277C" w:rsidRPr="00231235" w:rsidRDefault="0023123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31235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231235" w:rsidRDefault="00231235">
            <w:pPr>
              <w:rPr>
                <w:rStyle w:val="Bodytext20"/>
                <w:rFonts w:eastAsia="Carlito"/>
                <w:sz w:val="22"/>
                <w:szCs w:val="18"/>
              </w:rPr>
            </w:pPr>
            <w:r w:rsidRPr="00231235">
              <w:rPr>
                <w:rStyle w:val="Bodytext20"/>
                <w:rFonts w:eastAsia="Carlito"/>
                <w:sz w:val="22"/>
                <w:szCs w:val="18"/>
              </w:rPr>
              <w:t>Öğrenci Bilgi Sistemi ile ilgili tüm işlemleri yürütmek</w:t>
            </w:r>
            <w:r w:rsidRPr="00231235">
              <w:rPr>
                <w:rStyle w:val="Bodytext20"/>
                <w:rFonts w:eastAsia="Carlito"/>
                <w:sz w:val="22"/>
                <w:szCs w:val="18"/>
              </w:rPr>
              <w:t>.</w:t>
            </w:r>
          </w:p>
          <w:p w:rsidR="00231235" w:rsidRPr="00231235" w:rsidRDefault="00231235">
            <w:pPr>
              <w:rPr>
                <w:sz w:val="26"/>
              </w:rPr>
            </w:pPr>
          </w:p>
          <w:p w:rsidR="00CB277C" w:rsidRPr="00CB277C" w:rsidRDefault="00CB277C" w:rsidP="00CB277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B277C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6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CB277C">
              <w:rPr>
                <w:rFonts w:ascii="Times New Roman" w:eastAsiaTheme="minorHAnsi" w:hAnsi="Times New Roman" w:cs="Times New Roman"/>
                <w:szCs w:val="18"/>
              </w:rPr>
              <w:t>dekontlarının</w:t>
            </w:r>
            <w:proofErr w:type="gramEnd"/>
            <w:r w:rsidRPr="00CB277C">
              <w:rPr>
                <w:rFonts w:ascii="Times New Roman" w:eastAsiaTheme="minorHAnsi" w:hAnsi="Times New Roman" w:cs="Times New Roman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Görev alanı ile ilgili raporları hazırlamak, bunlar için temel teşkil eden istatistikî bilgileri tutmak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58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Yapılan iş ve işlemlerde üst yöneticileri bilgilendirmek, yapılamayan işleri gerekçeleri ile birlikte açıklamak.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54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İş verimliliği ve barışı açısından diğer birimlerle uyum içerisinde çalışmaya gayret etmek.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Çalışma sırasında çabukluk, gizlilik ve doğruluk ilkelerinden ayrılmamak.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Bağlı olduğu süreç ile üst yöneticileri tarafından verilen diğer iş ve işlemleri yapmak.</w:t>
            </w:r>
          </w:p>
          <w:p w:rsidR="00CB277C" w:rsidRPr="00CB277C" w:rsidRDefault="00CB277C" w:rsidP="00CB277C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</w:rPr>
              <w:t>Kalite Yönetim çalışmalarında görev almak.</w:t>
            </w:r>
          </w:p>
          <w:p w:rsidR="00CB277C" w:rsidRPr="00CB277C" w:rsidRDefault="00CB277C" w:rsidP="00CB277C">
            <w:pPr>
              <w:rPr>
                <w:sz w:val="26"/>
              </w:rPr>
            </w:pPr>
          </w:p>
          <w:p w:rsidR="00CB277C" w:rsidRPr="00CB277C" w:rsidRDefault="00CB277C" w:rsidP="00CB277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B277C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657 Sayılı Devlet Memurları Kanun’unda belirtilen genel niteliklere sahip olmak. 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Üniversitemiz Personel işlemleri ile ilgili diğer mevzuatları bilmek. 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Görevini gereği gibi yerine getirebilmek için gerekli iş deneyimine sahip olmak. 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 xml:space="preserve">Yukarıda belirtilen görev ve sorumlulukları gerçekleştirme yetkisine sahip olmak. 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Faaliyetlerinin gerektirdiği her türlü araç, gereç ve malzemeyi kullanabilme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Sorumlu olduğu birime gelen evrakları çalışan personele görevlendirme esaslarına göre havale etmek,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1"/>
              </w:numPr>
              <w:autoSpaceDE/>
              <w:autoSpaceDN/>
              <w:ind w:left="714" w:hanging="357"/>
              <w:contextualSpacing/>
              <w:rPr>
                <w:rFonts w:ascii="Times New Roman" w:eastAsiaTheme="minorHAnsi" w:hAnsi="Times New Roman" w:cs="Times New Roman"/>
                <w:b/>
                <w:szCs w:val="18"/>
                <w:lang w:eastAsia="tr-TR"/>
              </w:rPr>
            </w:pPr>
            <w:r w:rsidRPr="00CB277C">
              <w:rPr>
                <w:rFonts w:ascii="Times New Roman" w:eastAsiaTheme="minorHAnsi" w:hAnsi="Times New Roman" w:cs="Times New Roman"/>
                <w:szCs w:val="18"/>
                <w:lang w:eastAsia="tr-TR"/>
              </w:rPr>
              <w:t>Hazırlanan yazıları imzaya sunmak.</w:t>
            </w:r>
          </w:p>
          <w:p w:rsidR="00CB277C" w:rsidRPr="00CB277C" w:rsidRDefault="00CB277C" w:rsidP="00CB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277C" w:rsidRPr="00CB277C" w:rsidRDefault="00CB277C" w:rsidP="00CB277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B277C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B277C" w:rsidRPr="00CB277C" w:rsidRDefault="00CB277C" w:rsidP="00CB277C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CB277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2547 Sayılı Yükseköğretim Kanunu</w:t>
            </w:r>
          </w:p>
          <w:p w:rsidR="00CB277C" w:rsidRPr="00CB277C" w:rsidRDefault="00CB277C" w:rsidP="00CB277C">
            <w:pPr>
              <w:numPr>
                <w:ilvl w:val="0"/>
                <w:numId w:val="12"/>
              </w:numPr>
              <w:autoSpaceDE/>
              <w:autoSpaceDN/>
              <w:ind w:left="714" w:hanging="357"/>
              <w:rPr>
                <w:rFonts w:ascii="Times New Roman" w:eastAsiaTheme="minorHAnsi" w:hAnsi="Times New Roman" w:cs="Times New Roman"/>
                <w:szCs w:val="18"/>
              </w:rPr>
            </w:pPr>
            <w:r w:rsidRPr="00CB277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657 sayılı Kanun ve buna bağlı düzenlemeler</w:t>
            </w:r>
          </w:p>
          <w:p w:rsidR="00CB277C" w:rsidRPr="00CB277C" w:rsidRDefault="00CB277C" w:rsidP="00CB277C">
            <w:pPr>
              <w:widowControl/>
              <w:numPr>
                <w:ilvl w:val="0"/>
                <w:numId w:val="12"/>
              </w:numPr>
              <w:autoSpaceDE/>
              <w:autoSpaceDN/>
              <w:ind w:left="714" w:hanging="357"/>
              <w:contextualSpacing/>
              <w:rPr>
                <w:rFonts w:asciiTheme="minorHAnsi" w:eastAsiaTheme="minorHAnsi" w:hAnsiTheme="minorHAnsi" w:cstheme="minorBidi"/>
                <w:sz w:val="32"/>
                <w:lang w:eastAsia="tr-TR"/>
              </w:rPr>
            </w:pPr>
            <w:r w:rsidRPr="00CB277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Yükseköğretim Ku</w:t>
            </w:r>
            <w:r w:rsidRPr="00CB277C">
              <w:rPr>
                <w:rFonts w:ascii="Times New Roman" w:eastAsiaTheme="minorHAnsi" w:hAnsi="Times New Roman" w:cs="Times New Roman"/>
                <w:szCs w:val="18"/>
                <w:shd w:val="clear" w:color="auto" w:fill="FFFFFF"/>
                <w:lang w:eastAsia="tr-TR"/>
              </w:rPr>
              <w:t>ra</w:t>
            </w:r>
            <w:r w:rsidRPr="00CB277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mları Arasında Öğrenci ve Öğretim Üyesi Değişim Programına İlişkin Yönetmelik</w:t>
            </w:r>
          </w:p>
          <w:p w:rsidR="00CB277C" w:rsidRDefault="00CB277C" w:rsidP="00CB277C">
            <w:pPr>
              <w:rPr>
                <w:sz w:val="32"/>
              </w:rPr>
            </w:pPr>
          </w:p>
          <w:p w:rsidR="00CB277C" w:rsidRPr="00CB277C" w:rsidRDefault="00CB277C" w:rsidP="00CB277C">
            <w:pPr>
              <w:rPr>
                <w:rFonts w:ascii="Times New Roman" w:hAnsi="Times New Roman" w:cs="Times New Roman"/>
                <w:szCs w:val="18"/>
              </w:rPr>
            </w:pPr>
            <w:bookmarkStart w:id="0" w:name="_GoBack"/>
            <w:bookmarkEnd w:id="0"/>
            <w:r w:rsidRPr="00CB277C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CB277C" w:rsidRDefault="00CB277C" w:rsidP="00266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77C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</w:t>
            </w:r>
            <w:r w:rsidR="00B176C9">
              <w:rPr>
                <w:rFonts w:ascii="Times New Roman" w:hAnsi="Times New Roman" w:cs="Times New Roman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Cs w:val="18"/>
              </w:rPr>
              <w:t xml:space="preserve">  </w:t>
            </w:r>
            <w:r w:rsidRPr="00CB277C">
              <w:rPr>
                <w:rFonts w:ascii="Times New Roman" w:hAnsi="Times New Roman" w:cs="Times New Roman"/>
                <w:szCs w:val="18"/>
              </w:rPr>
              <w:t>Zeynep ÇAKMAK  Tarih :      /</w:t>
            </w:r>
            <w:proofErr w:type="gramStart"/>
            <w:r w:rsidRPr="00CB277C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CB277C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CB2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E3" w:rsidRDefault="00DC1BE3" w:rsidP="002B2BC7">
      <w:r>
        <w:separator/>
      </w:r>
    </w:p>
  </w:endnote>
  <w:endnote w:type="continuationSeparator" w:id="0">
    <w:p w:rsidR="00DC1BE3" w:rsidRDefault="00DC1BE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F" w:rsidRDefault="00D97E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F" w:rsidRDefault="00D97E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E3" w:rsidRDefault="00DC1BE3" w:rsidP="002B2BC7">
      <w:r>
        <w:separator/>
      </w:r>
    </w:p>
  </w:footnote>
  <w:footnote w:type="continuationSeparator" w:id="0">
    <w:p w:rsidR="00DC1BE3" w:rsidRDefault="00DC1BE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F" w:rsidRDefault="00D97E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CB277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CB277C" w:rsidRDefault="00CB277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F3E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KYS-GRV-022</w:t>
          </w:r>
        </w:p>
      </w:tc>
    </w:tr>
    <w:tr w:rsidR="002B2BC7" w:rsidTr="00CB277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B277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B277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B277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CB277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EF" w:rsidRDefault="00D97E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0234C"/>
    <w:multiLevelType w:val="multilevel"/>
    <w:tmpl w:val="A768D3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90DE6"/>
    <w:rsid w:val="000E7F62"/>
    <w:rsid w:val="000F2EEC"/>
    <w:rsid w:val="000F7007"/>
    <w:rsid w:val="001075C3"/>
    <w:rsid w:val="00113C0F"/>
    <w:rsid w:val="00132D3D"/>
    <w:rsid w:val="00146BA7"/>
    <w:rsid w:val="001725C7"/>
    <w:rsid w:val="00197A6A"/>
    <w:rsid w:val="001B0999"/>
    <w:rsid w:val="001D7A35"/>
    <w:rsid w:val="00207A39"/>
    <w:rsid w:val="002225C9"/>
    <w:rsid w:val="00231235"/>
    <w:rsid w:val="002669E3"/>
    <w:rsid w:val="002752C1"/>
    <w:rsid w:val="0029796A"/>
    <w:rsid w:val="002B2BC7"/>
    <w:rsid w:val="002C519C"/>
    <w:rsid w:val="002E6A22"/>
    <w:rsid w:val="002E7116"/>
    <w:rsid w:val="002F3E21"/>
    <w:rsid w:val="00304E94"/>
    <w:rsid w:val="0031385C"/>
    <w:rsid w:val="003170FC"/>
    <w:rsid w:val="0034108C"/>
    <w:rsid w:val="00386DF4"/>
    <w:rsid w:val="003928B5"/>
    <w:rsid w:val="00407A6D"/>
    <w:rsid w:val="00415C6D"/>
    <w:rsid w:val="0042577E"/>
    <w:rsid w:val="00454727"/>
    <w:rsid w:val="004571F3"/>
    <w:rsid w:val="00460AC4"/>
    <w:rsid w:val="00477CCC"/>
    <w:rsid w:val="00485A4C"/>
    <w:rsid w:val="005062CB"/>
    <w:rsid w:val="00514355"/>
    <w:rsid w:val="005606E8"/>
    <w:rsid w:val="0058377F"/>
    <w:rsid w:val="005D5A18"/>
    <w:rsid w:val="005E2532"/>
    <w:rsid w:val="005E6E71"/>
    <w:rsid w:val="00604ABE"/>
    <w:rsid w:val="00617749"/>
    <w:rsid w:val="006934C2"/>
    <w:rsid w:val="0069753C"/>
    <w:rsid w:val="006C6181"/>
    <w:rsid w:val="006D61C2"/>
    <w:rsid w:val="00726A74"/>
    <w:rsid w:val="00745301"/>
    <w:rsid w:val="00747EAF"/>
    <w:rsid w:val="00770D2A"/>
    <w:rsid w:val="00775EF7"/>
    <w:rsid w:val="007A4784"/>
    <w:rsid w:val="007A491B"/>
    <w:rsid w:val="00806EC0"/>
    <w:rsid w:val="0086666A"/>
    <w:rsid w:val="00867949"/>
    <w:rsid w:val="00873AE1"/>
    <w:rsid w:val="008F3CB7"/>
    <w:rsid w:val="00915773"/>
    <w:rsid w:val="009266EA"/>
    <w:rsid w:val="0092731F"/>
    <w:rsid w:val="0093355E"/>
    <w:rsid w:val="00957186"/>
    <w:rsid w:val="00966CE4"/>
    <w:rsid w:val="009B5C70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176C9"/>
    <w:rsid w:val="00B31A6E"/>
    <w:rsid w:val="00B42F34"/>
    <w:rsid w:val="00B45D14"/>
    <w:rsid w:val="00B56529"/>
    <w:rsid w:val="00B73396"/>
    <w:rsid w:val="00BA1549"/>
    <w:rsid w:val="00C015EE"/>
    <w:rsid w:val="00C37127"/>
    <w:rsid w:val="00CA09BA"/>
    <w:rsid w:val="00CA38DD"/>
    <w:rsid w:val="00CB277C"/>
    <w:rsid w:val="00CC1942"/>
    <w:rsid w:val="00D34F8E"/>
    <w:rsid w:val="00D425A6"/>
    <w:rsid w:val="00D44C82"/>
    <w:rsid w:val="00D64990"/>
    <w:rsid w:val="00D6678F"/>
    <w:rsid w:val="00D67328"/>
    <w:rsid w:val="00D9359A"/>
    <w:rsid w:val="00D96167"/>
    <w:rsid w:val="00D97EEF"/>
    <w:rsid w:val="00DA599E"/>
    <w:rsid w:val="00DC1BE3"/>
    <w:rsid w:val="00DC29D5"/>
    <w:rsid w:val="00DF6798"/>
    <w:rsid w:val="00E17654"/>
    <w:rsid w:val="00E5606A"/>
    <w:rsid w:val="00E61803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C6F76"/>
  <w15:docId w15:val="{378AED3F-3FC4-42C5-A351-A59929F5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454727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45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">
    <w:name w:val="Body text (2) + 6 pt"/>
    <w:basedOn w:val="Bodytext2"/>
    <w:rsid w:val="0045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odytext3Exact">
    <w:name w:val="Body text (3) Exact"/>
    <w:basedOn w:val="VarsaylanParagrafYazTipi"/>
    <w:rsid w:val="005E6E71"/>
    <w:rPr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eynep.cakmak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2021-10-08T12:27:00Z</dcterms:modified>
</cp:coreProperties>
</file>