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490" w:type="dxa"/>
        <w:tblInd w:w="-1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9920EC" w:rsidRPr="00344B36" w14:paraId="653C0C51" w14:textId="77777777" w:rsidTr="005F1030">
        <w:trPr>
          <w:trHeight w:val="12421"/>
        </w:trPr>
        <w:tc>
          <w:tcPr>
            <w:tcW w:w="10490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BC1215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BC1215" w:rsidRPr="00344B36" w:rsidRDefault="00BC1215" w:rsidP="00BC12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C1215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BC1215" w:rsidRPr="009315F9" w:rsidRDefault="00BC1215" w:rsidP="00BC121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C1215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52A26D85" w:rsidR="00BC1215" w:rsidRPr="00BC1215" w:rsidRDefault="00637DC7" w:rsidP="00BC12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YÜZME HAVUZU PERSONELİ</w:t>
                  </w:r>
                  <w:r w:rsidR="00D649BD">
                    <w:rPr>
                      <w:sz w:val="22"/>
                      <w:szCs w:val="22"/>
                    </w:rPr>
                    <w:t xml:space="preserve"> (Cankurtaran)</w:t>
                  </w:r>
                </w:p>
              </w:tc>
            </w:tr>
            <w:tr w:rsidR="00BC1215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BC1215" w:rsidRPr="00BC1215" w:rsidRDefault="00BC1215" w:rsidP="00BC12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C1215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626DB375" w:rsidR="00BC1215" w:rsidRPr="00BC1215" w:rsidRDefault="008B7408" w:rsidP="00BC1215">
                  <w:pPr>
                    <w:rPr>
                      <w:sz w:val="22"/>
                      <w:szCs w:val="22"/>
                    </w:rPr>
                  </w:pPr>
                  <w:r w:rsidRPr="00D649BD">
                    <w:rPr>
                      <w:sz w:val="24"/>
                      <w:szCs w:val="24"/>
                      <w:lang w:eastAsia="tr-TR"/>
                    </w:rPr>
                    <w:t>SOSYAL TESİSLER İŞLETME MÜDÜRÜ</w:t>
                  </w:r>
                </w:p>
              </w:tc>
            </w:tr>
            <w:tr w:rsidR="00BC1215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4BA1A96F" w:rsidR="00BC1215" w:rsidRPr="00344B36" w:rsidRDefault="00FE1065" w:rsidP="00BC12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Sosyal Tesis Müdürlüğünden </w:t>
                  </w:r>
                  <w:r w:rsidRPr="00BD5CB3">
                    <w:rPr>
                      <w:sz w:val="22"/>
                      <w:szCs w:val="22"/>
                    </w:rPr>
                    <w:t>Görevlendirilecek Personel Vekalet Eder.</w:t>
                  </w:r>
                </w:p>
              </w:tc>
            </w:tr>
          </w:tbl>
          <w:p w14:paraId="5C4CD936" w14:textId="77777777" w:rsidR="008B7408" w:rsidRDefault="008B7408" w:rsidP="00FE106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57152316" w14:textId="69E04891" w:rsidR="00FE1065" w:rsidRDefault="00D649BD" w:rsidP="00FE106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GÖREV TANIMI</w:t>
            </w:r>
          </w:p>
          <w:p w14:paraId="7F52AE21" w14:textId="6AB77DCB" w:rsidR="00D649BD" w:rsidRDefault="00D649BD" w:rsidP="00D649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B7408">
              <w:rPr>
                <w:sz w:val="22"/>
                <w:szCs w:val="22"/>
              </w:rPr>
              <w:t>Yüzme Havuzunda bulunan kullanıcıların su içerisinde ve dışında genel kullanım talimatına uyarak emniyet ve güvenlik içerisinde istifade etmelerini ve boğulma vakalarında kurtarıcı ve ilk yardım faaliyetlerini uygulamak.</w:t>
            </w:r>
            <w:r w:rsidR="005F1030" w:rsidRPr="008B7408">
              <w:rPr>
                <w:sz w:val="22"/>
                <w:szCs w:val="22"/>
              </w:rPr>
              <w:t xml:space="preserve"> Cankurtaran</w:t>
            </w:r>
            <w:r w:rsidRPr="008B7408">
              <w:rPr>
                <w:sz w:val="22"/>
                <w:szCs w:val="22"/>
              </w:rPr>
              <w:t xml:space="preserve"> Sosyal Tesisler İşletme Müdürüne karşı sorumludur.</w:t>
            </w:r>
          </w:p>
          <w:p w14:paraId="2B1670A4" w14:textId="77777777" w:rsidR="008B7408" w:rsidRPr="008B7408" w:rsidRDefault="008B7408" w:rsidP="00D649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0AAB6BC" w14:textId="77777777" w:rsidR="008B7408" w:rsidRPr="00BC1215" w:rsidRDefault="008B7408" w:rsidP="008B740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GÖREV, YETKİ VE SORUMLULUKLAR</w:t>
            </w:r>
          </w:p>
          <w:p w14:paraId="6D0E46C1" w14:textId="4D1C2C5E" w:rsidR="00D649BD" w:rsidRPr="005F1030" w:rsidRDefault="00D649BD" w:rsidP="008B7408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tr-TR"/>
              </w:rPr>
            </w:pPr>
          </w:p>
          <w:p w14:paraId="57BD5226" w14:textId="77777777" w:rsidR="00D649BD" w:rsidRPr="008B7408" w:rsidRDefault="00D649BD" w:rsidP="002A273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B7408">
              <w:rPr>
                <w:sz w:val="22"/>
                <w:szCs w:val="22"/>
              </w:rPr>
              <w:t>Havuzu kullananların diğer kullanıcıları rahatsız edici şekilde yüzmeleri, atlamaları ve diğer davranışlarını engellemek,</w:t>
            </w:r>
          </w:p>
          <w:p w14:paraId="15055559" w14:textId="77777777" w:rsidR="00D649BD" w:rsidRPr="008B7408" w:rsidRDefault="00D649BD" w:rsidP="002A273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B7408">
              <w:rPr>
                <w:sz w:val="22"/>
                <w:szCs w:val="22"/>
              </w:rPr>
              <w:t>Havuz kulvarında, kulvara ait yüzme kurallarına yüzücülerin uymalarını sağlamak,</w:t>
            </w:r>
          </w:p>
          <w:p w14:paraId="08A7ED22" w14:textId="07B050C4" w:rsidR="00D649BD" w:rsidRPr="008B7408" w:rsidRDefault="00D649BD" w:rsidP="002A273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B7408">
              <w:rPr>
                <w:sz w:val="22"/>
                <w:szCs w:val="22"/>
              </w:rPr>
              <w:t>Kulvar iplerine, duvarlarına yüzücülerin oturmalarını engellemek ve gerekli uyarıları yapmak</w:t>
            </w:r>
            <w:r w:rsidR="008B7408">
              <w:rPr>
                <w:sz w:val="22"/>
                <w:szCs w:val="22"/>
              </w:rPr>
              <w:t>,</w:t>
            </w:r>
          </w:p>
          <w:p w14:paraId="2D40F4DD" w14:textId="594A050B" w:rsidR="00D649BD" w:rsidRPr="008B7408" w:rsidRDefault="00D649BD" w:rsidP="002A273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B7408">
              <w:rPr>
                <w:sz w:val="22"/>
                <w:szCs w:val="22"/>
              </w:rPr>
              <w:t>Kurs öğrencilerinin yetkili kişiler gelmeden havuza girmelerini engellemek</w:t>
            </w:r>
            <w:r w:rsidR="008B7408">
              <w:rPr>
                <w:sz w:val="22"/>
                <w:szCs w:val="22"/>
              </w:rPr>
              <w:t>,</w:t>
            </w:r>
          </w:p>
          <w:p w14:paraId="2FFE8F03" w14:textId="093BE197" w:rsidR="00D649BD" w:rsidRPr="008B7408" w:rsidRDefault="00D649BD" w:rsidP="002A273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B7408">
              <w:rPr>
                <w:sz w:val="22"/>
                <w:szCs w:val="22"/>
              </w:rPr>
              <w:t>Görevi sırasında devamlı gezerek sorumluluk alanını takip ve kontrol etmek</w:t>
            </w:r>
            <w:r w:rsidR="008B7408">
              <w:rPr>
                <w:sz w:val="22"/>
                <w:szCs w:val="22"/>
              </w:rPr>
              <w:t>,</w:t>
            </w:r>
          </w:p>
          <w:p w14:paraId="53C13FEE" w14:textId="743AA794" w:rsidR="00D649BD" w:rsidRPr="008B7408" w:rsidRDefault="00D649BD" w:rsidP="002A273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B7408">
              <w:rPr>
                <w:sz w:val="22"/>
                <w:szCs w:val="22"/>
              </w:rPr>
              <w:t>Boğulma tehlikesi geçiren kişiye can simidi, ip vb. malzemeleri atmak, ulaştırmak</w:t>
            </w:r>
            <w:r w:rsidR="008B7408">
              <w:rPr>
                <w:sz w:val="22"/>
                <w:szCs w:val="22"/>
              </w:rPr>
              <w:t>,</w:t>
            </w:r>
          </w:p>
          <w:p w14:paraId="37BE5F22" w14:textId="1623BDF2" w:rsidR="00D649BD" w:rsidRPr="008B7408" w:rsidRDefault="00D649BD" w:rsidP="002A273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B7408">
              <w:rPr>
                <w:sz w:val="22"/>
                <w:szCs w:val="22"/>
              </w:rPr>
              <w:t>Uygun teknikte suya girmek ve uygun teknikleri kullanarak boğulma tehlikesi geçiren kişiyi yakalamak, güvenli bölgeye çıkarmak</w:t>
            </w:r>
            <w:r w:rsidR="008B7408">
              <w:rPr>
                <w:sz w:val="22"/>
                <w:szCs w:val="22"/>
              </w:rPr>
              <w:t>,</w:t>
            </w:r>
          </w:p>
          <w:p w14:paraId="1D5474BE" w14:textId="77777777" w:rsidR="00D649BD" w:rsidRPr="008B7408" w:rsidRDefault="00D649BD" w:rsidP="002A273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B7408">
              <w:rPr>
                <w:sz w:val="22"/>
                <w:szCs w:val="22"/>
              </w:rPr>
              <w:t>Gerektiğinde boğulma tehlikesi geçiren kişiye nefes, nabız kontrolü yapmak,</w:t>
            </w:r>
          </w:p>
          <w:p w14:paraId="4C0F6B40" w14:textId="7E18BD51" w:rsidR="00D649BD" w:rsidRPr="008B7408" w:rsidRDefault="00D649BD" w:rsidP="002A273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B7408">
              <w:rPr>
                <w:sz w:val="22"/>
                <w:szCs w:val="22"/>
              </w:rPr>
              <w:t>İlk müdahaleyi yapmak, en kısa zamanda doktor veya ambulans çağırmak</w:t>
            </w:r>
            <w:r w:rsidR="008B7408">
              <w:rPr>
                <w:sz w:val="22"/>
                <w:szCs w:val="22"/>
              </w:rPr>
              <w:t>,</w:t>
            </w:r>
          </w:p>
          <w:p w14:paraId="06924202" w14:textId="6A9C027F" w:rsidR="00D649BD" w:rsidRPr="008B7408" w:rsidRDefault="00D649BD" w:rsidP="002A273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B7408">
              <w:rPr>
                <w:sz w:val="22"/>
                <w:szCs w:val="22"/>
              </w:rPr>
              <w:t>İlk Yardım ve kurtarma ekipmanlarını sürekli hazır halde bulundurmak</w:t>
            </w:r>
            <w:r w:rsidR="008B7408">
              <w:rPr>
                <w:sz w:val="22"/>
                <w:szCs w:val="22"/>
              </w:rPr>
              <w:t>.</w:t>
            </w:r>
          </w:p>
          <w:p w14:paraId="44BFCB1F" w14:textId="77777777" w:rsidR="00B22B86" w:rsidRPr="00BC1215" w:rsidRDefault="00B22B86" w:rsidP="00B22B86">
            <w:pPr>
              <w:spacing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GÖREVİN GEREKTİRDİĞİ NİTELİKLER</w:t>
            </w:r>
          </w:p>
          <w:p w14:paraId="76375B8B" w14:textId="2F00213D" w:rsidR="00B22B86" w:rsidRDefault="00B22B86" w:rsidP="002A273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45487778" w14:textId="3625D6D7" w:rsidR="002A2736" w:rsidRDefault="002A2736" w:rsidP="002A273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A2736">
              <w:rPr>
                <w:sz w:val="22"/>
                <w:szCs w:val="22"/>
              </w:rPr>
              <w:t xml:space="preserve">TSSF (Türkiye Sualtı Sporları Federasyonu) tarafından onaylı, geçerli bir Bronz Cankurtaran </w:t>
            </w:r>
            <w:proofErr w:type="spellStart"/>
            <w:r w:rsidRPr="002A2736">
              <w:rPr>
                <w:sz w:val="22"/>
                <w:szCs w:val="22"/>
              </w:rPr>
              <w:t>Sertifikası’na</w:t>
            </w:r>
            <w:proofErr w:type="spellEnd"/>
            <w:r w:rsidRPr="002A2736">
              <w:rPr>
                <w:sz w:val="22"/>
                <w:szCs w:val="22"/>
              </w:rPr>
              <w:t xml:space="preserve"> sahip olmalıdır.</w:t>
            </w:r>
          </w:p>
          <w:p w14:paraId="4D9F18A6" w14:textId="77777777" w:rsidR="002A2736" w:rsidRDefault="002A2736" w:rsidP="002A273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A2736">
              <w:rPr>
                <w:sz w:val="22"/>
                <w:szCs w:val="22"/>
              </w:rPr>
              <w:t>Tercihen 1 yıl mesleki deneyime sahip olmalıdır.</w:t>
            </w:r>
          </w:p>
          <w:p w14:paraId="7924892F" w14:textId="77777777" w:rsidR="002A2736" w:rsidRDefault="002A2736" w:rsidP="002A273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A2736">
              <w:rPr>
                <w:sz w:val="22"/>
                <w:szCs w:val="22"/>
              </w:rPr>
              <w:t>Mutlaka temel ilk yardım bilgisine sahip olmalıdır.</w:t>
            </w:r>
          </w:p>
          <w:p w14:paraId="5D53476F" w14:textId="77777777" w:rsidR="002A2736" w:rsidRDefault="002A2736" w:rsidP="002A273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A2736">
              <w:rPr>
                <w:sz w:val="22"/>
                <w:szCs w:val="22"/>
              </w:rPr>
              <w:t>10 metre dipten giderek bir nesneyi çıkarma becerisine sahip olmalıdır.</w:t>
            </w:r>
          </w:p>
          <w:p w14:paraId="4184BC2A" w14:textId="77777777" w:rsidR="002A2736" w:rsidRDefault="002A2736" w:rsidP="002A273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A2736">
              <w:rPr>
                <w:sz w:val="22"/>
                <w:szCs w:val="22"/>
              </w:rPr>
              <w:t>50 metreyi 1,</w:t>
            </w:r>
            <w:proofErr w:type="gramStart"/>
            <w:r w:rsidRPr="002A2736">
              <w:rPr>
                <w:sz w:val="22"/>
                <w:szCs w:val="22"/>
              </w:rPr>
              <w:t>5 -</w:t>
            </w:r>
            <w:proofErr w:type="gramEnd"/>
            <w:r w:rsidRPr="002A2736">
              <w:rPr>
                <w:sz w:val="22"/>
                <w:szCs w:val="22"/>
              </w:rPr>
              <w:t xml:space="preserve"> 2 dakika aralığında yüzerek tamamlayabilmelidir.</w:t>
            </w:r>
          </w:p>
          <w:p w14:paraId="34648FC7" w14:textId="1EE7E68F" w:rsidR="002A2736" w:rsidRPr="002A2736" w:rsidRDefault="002A2736" w:rsidP="002A273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A2736">
              <w:rPr>
                <w:sz w:val="22"/>
                <w:szCs w:val="22"/>
              </w:rPr>
              <w:t>Resmi bir sağlık kurumundan yüzme ve spor yapmaya engeli olmadığını belgeleyen, yeni tarihli</w:t>
            </w:r>
            <w:r w:rsidRPr="002A2736">
              <w:rPr>
                <w:sz w:val="24"/>
                <w:szCs w:val="24"/>
              </w:rPr>
              <w:t xml:space="preserve"> bir </w:t>
            </w:r>
            <w:r w:rsidRPr="002A2736">
              <w:rPr>
                <w:sz w:val="22"/>
                <w:szCs w:val="22"/>
              </w:rPr>
              <w:lastRenderedPageBreak/>
              <w:t>sağlık raporuna sahip olmalıdır.</w:t>
            </w:r>
          </w:p>
          <w:p w14:paraId="397AC924" w14:textId="77777777" w:rsidR="002A2736" w:rsidRPr="00BD7C80" w:rsidRDefault="002A2736" w:rsidP="002A2736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5D5E9AAB" w14:textId="0BDB46CA" w:rsidR="00D649BD" w:rsidRPr="008B7408" w:rsidRDefault="00D649BD" w:rsidP="008B7408">
            <w:pPr>
              <w:spacing w:line="360" w:lineRule="auto"/>
              <w:rPr>
                <w:b/>
                <w:sz w:val="22"/>
                <w:szCs w:val="22"/>
              </w:rPr>
            </w:pPr>
            <w:r w:rsidRPr="008B7408">
              <w:rPr>
                <w:b/>
                <w:sz w:val="22"/>
                <w:szCs w:val="22"/>
              </w:rPr>
              <w:t>YASAL DAYANAKLAR</w:t>
            </w:r>
          </w:p>
          <w:p w14:paraId="1F2E6982" w14:textId="17BB9FED" w:rsidR="008B7408" w:rsidRPr="00BD7C80" w:rsidRDefault="00D649BD" w:rsidP="002A273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657 sayılı Devlet Memurları Kanunu</w:t>
            </w:r>
          </w:p>
          <w:p w14:paraId="4F50E486" w14:textId="77777777" w:rsidR="00B92C2A" w:rsidRDefault="00B92C2A" w:rsidP="008B740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701B0BF" w14:textId="2551D479" w:rsidR="008B7408" w:rsidRDefault="008B7408" w:rsidP="008B740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3DF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11E9CBA5" w14:textId="77777777" w:rsidR="008B7408" w:rsidRDefault="008B7408" w:rsidP="008B740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3DF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2B23DF">
              <w:rPr>
                <w:sz w:val="22"/>
                <w:szCs w:val="22"/>
              </w:rPr>
              <w:t xml:space="preserve">      </w:t>
            </w:r>
            <w:proofErr w:type="gramStart"/>
            <w:r w:rsidRPr="002B23DF">
              <w:rPr>
                <w:sz w:val="22"/>
                <w:szCs w:val="22"/>
              </w:rPr>
              <w:t>Tarih :</w:t>
            </w:r>
            <w:proofErr w:type="gramEnd"/>
            <w:r w:rsidRPr="002B23DF">
              <w:rPr>
                <w:sz w:val="22"/>
                <w:szCs w:val="22"/>
              </w:rPr>
              <w:t xml:space="preserve">  …./…./20...</w:t>
            </w:r>
          </w:p>
          <w:p w14:paraId="624752B0" w14:textId="1523F97D" w:rsidR="00BD7C80" w:rsidRPr="002B23DF" w:rsidRDefault="00BD7C80" w:rsidP="008B740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BD7C80">
      <w:pPr>
        <w:rPr>
          <w:sz w:val="22"/>
          <w:szCs w:val="22"/>
        </w:rPr>
      </w:pPr>
    </w:p>
    <w:sectPr w:rsidR="00016976" w:rsidRPr="00344B36" w:rsidSect="00BD7C80">
      <w:headerReference w:type="default" r:id="rId8"/>
      <w:footerReference w:type="default" r:id="rId9"/>
      <w:pgSz w:w="11906" w:h="16838"/>
      <w:pgMar w:top="720" w:right="720" w:bottom="284" w:left="720" w:header="283" w:footer="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510F9" w14:textId="77777777" w:rsidR="0050451D" w:rsidRDefault="0050451D" w:rsidP="0072515F">
      <w:r>
        <w:separator/>
      </w:r>
    </w:p>
  </w:endnote>
  <w:endnote w:type="continuationSeparator" w:id="0">
    <w:p w14:paraId="77D17933" w14:textId="77777777" w:rsidR="0050451D" w:rsidRDefault="0050451D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F73C285" w:rsidR="00D018D2" w:rsidRPr="001E3951" w:rsidRDefault="001763D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2126028175" name="Resim 2126028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3E38C7F" w:rsidR="00D018D2" w:rsidRPr="001E3951" w:rsidRDefault="001763D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98806" w14:textId="77777777" w:rsidR="0050451D" w:rsidRDefault="0050451D" w:rsidP="0072515F">
      <w:r>
        <w:separator/>
      </w:r>
    </w:p>
  </w:footnote>
  <w:footnote w:type="continuationSeparator" w:id="0">
    <w:p w14:paraId="163AD621" w14:textId="77777777" w:rsidR="0050451D" w:rsidRDefault="0050451D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17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56"/>
      <w:gridCol w:w="5667"/>
      <w:gridCol w:w="2552"/>
    </w:tblGrid>
    <w:tr w:rsidR="009D067F" w:rsidRPr="007B4963" w14:paraId="2F3DB210" w14:textId="77777777" w:rsidTr="002E53E6">
      <w:trPr>
        <w:trHeight w:val="274"/>
        <w:jc w:val="center"/>
      </w:trPr>
      <w:tc>
        <w:tcPr>
          <w:tcW w:w="1077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5296465" name="Resim 52964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5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59B9D39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4AF0EF63" w:rsidR="000D250F" w:rsidRPr="00637DC7" w:rsidRDefault="00637DC7" w:rsidP="000A48A5">
          <w:pPr>
            <w:spacing w:line="276" w:lineRule="auto"/>
            <w:jc w:val="center"/>
            <w:rPr>
              <w:b/>
            </w:rPr>
          </w:pPr>
          <w:r w:rsidRPr="008B7408">
            <w:rPr>
              <w:b/>
              <w:sz w:val="24"/>
              <w:szCs w:val="24"/>
            </w:rPr>
            <w:t xml:space="preserve">YÜZME HAVUZU PERSONELİ </w:t>
          </w:r>
          <w:r w:rsidR="009920EC" w:rsidRPr="008B7408">
            <w:rPr>
              <w:b/>
              <w:sz w:val="24"/>
              <w:szCs w:val="24"/>
            </w:rPr>
            <w:t>GÖREV TANIMI</w:t>
          </w:r>
        </w:p>
      </w:tc>
      <w:tc>
        <w:tcPr>
          <w:tcW w:w="1218" w:type="pct"/>
          <w:vAlign w:val="center"/>
        </w:tcPr>
        <w:p w14:paraId="36A9E833" w14:textId="331B9474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8B7408">
            <w:t xml:space="preserve"> GRV-0200</w:t>
          </w:r>
        </w:p>
      </w:tc>
    </w:tr>
    <w:tr w:rsidR="009D067F" w:rsidRPr="007B4963" w14:paraId="5314D62F" w14:textId="77777777" w:rsidTr="002E53E6">
      <w:trPr>
        <w:trHeight w:val="274"/>
        <w:jc w:val="center"/>
      </w:trPr>
      <w:tc>
        <w:tcPr>
          <w:tcW w:w="1077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05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18" w:type="pct"/>
          <w:vAlign w:val="center"/>
        </w:tcPr>
        <w:p w14:paraId="6F0CA4A2" w14:textId="5834B060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8B7408">
            <w:t>0</w:t>
          </w:r>
        </w:p>
      </w:tc>
    </w:tr>
    <w:tr w:rsidR="009D067F" w:rsidRPr="007B4963" w14:paraId="68FFB88C" w14:textId="77777777" w:rsidTr="002E53E6">
      <w:trPr>
        <w:trHeight w:val="274"/>
        <w:jc w:val="center"/>
      </w:trPr>
      <w:tc>
        <w:tcPr>
          <w:tcW w:w="1077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05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18" w:type="pct"/>
          <w:vAlign w:val="center"/>
        </w:tcPr>
        <w:p w14:paraId="7B6EE979" w14:textId="5BD1430B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8B7408">
            <w:t>08.09.2023</w:t>
          </w:r>
        </w:p>
      </w:tc>
    </w:tr>
    <w:tr w:rsidR="009D067F" w:rsidRPr="007B4963" w14:paraId="07635939" w14:textId="77777777" w:rsidTr="002E53E6">
      <w:trPr>
        <w:trHeight w:val="274"/>
        <w:jc w:val="center"/>
      </w:trPr>
      <w:tc>
        <w:tcPr>
          <w:tcW w:w="1077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05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18" w:type="pct"/>
          <w:vAlign w:val="center"/>
        </w:tcPr>
        <w:p w14:paraId="466E0FDD" w14:textId="7F79872C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8B7408">
            <w:t>08.09.2023</w:t>
          </w:r>
        </w:p>
      </w:tc>
    </w:tr>
    <w:tr w:rsidR="009D067F" w:rsidRPr="007B4963" w14:paraId="650B81A7" w14:textId="77777777" w:rsidTr="002E53E6">
      <w:trPr>
        <w:trHeight w:val="274"/>
        <w:jc w:val="center"/>
      </w:trPr>
      <w:tc>
        <w:tcPr>
          <w:tcW w:w="1077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05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18" w:type="pct"/>
          <w:vAlign w:val="center"/>
        </w:tcPr>
        <w:p w14:paraId="4605BC09" w14:textId="77705E01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C6272E" w:rsidRPr="00C6272E">
            <w:fldChar w:fldCharType="begin"/>
          </w:r>
          <w:r w:rsidR="00C6272E" w:rsidRPr="00C6272E">
            <w:instrText>PAGE  \* Arabic  \* MERGEFORMAT</w:instrText>
          </w:r>
          <w:r w:rsidR="00C6272E" w:rsidRPr="00C6272E">
            <w:fldChar w:fldCharType="separate"/>
          </w:r>
          <w:r w:rsidR="005F1030">
            <w:rPr>
              <w:noProof/>
            </w:rPr>
            <w:t>1</w:t>
          </w:r>
          <w:r w:rsidR="00C6272E" w:rsidRPr="00C6272E">
            <w:fldChar w:fldCharType="end"/>
          </w:r>
          <w:r w:rsidR="00C6272E" w:rsidRPr="00C6272E">
            <w:t xml:space="preserve"> / </w:t>
          </w:r>
          <w:fldSimple w:instr="NUMPAGES  \* Arabic  \* MERGEFORMAT">
            <w:r w:rsidR="005F1030">
              <w:rPr>
                <w:noProof/>
              </w:rPr>
              <w:t>1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E4F1696"/>
    <w:multiLevelType w:val="hybridMultilevel"/>
    <w:tmpl w:val="60EA8B3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66FA3"/>
    <w:multiLevelType w:val="hybridMultilevel"/>
    <w:tmpl w:val="3EB4FBB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B5511F"/>
    <w:multiLevelType w:val="hybridMultilevel"/>
    <w:tmpl w:val="BDA86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9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10A70"/>
    <w:multiLevelType w:val="hybridMultilevel"/>
    <w:tmpl w:val="11204B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2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8D2575A"/>
    <w:multiLevelType w:val="hybridMultilevel"/>
    <w:tmpl w:val="56AEC8BC"/>
    <w:lvl w:ilvl="0" w:tplc="B67A1F5C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202823">
    <w:abstractNumId w:val="31"/>
  </w:num>
  <w:num w:numId="2" w16cid:durableId="808011116">
    <w:abstractNumId w:val="27"/>
  </w:num>
  <w:num w:numId="3" w16cid:durableId="1836601638">
    <w:abstractNumId w:val="5"/>
  </w:num>
  <w:num w:numId="4" w16cid:durableId="710112465">
    <w:abstractNumId w:val="9"/>
  </w:num>
  <w:num w:numId="5" w16cid:durableId="913663978">
    <w:abstractNumId w:val="4"/>
  </w:num>
  <w:num w:numId="6" w16cid:durableId="389421033">
    <w:abstractNumId w:val="13"/>
  </w:num>
  <w:num w:numId="7" w16cid:durableId="1262949944">
    <w:abstractNumId w:val="11"/>
  </w:num>
  <w:num w:numId="8" w16cid:durableId="1105072727">
    <w:abstractNumId w:val="2"/>
  </w:num>
  <w:num w:numId="9" w16cid:durableId="1743486367">
    <w:abstractNumId w:val="21"/>
  </w:num>
  <w:num w:numId="10" w16cid:durableId="1988513632">
    <w:abstractNumId w:val="7"/>
  </w:num>
  <w:num w:numId="11" w16cid:durableId="1921476125">
    <w:abstractNumId w:val="18"/>
  </w:num>
  <w:num w:numId="12" w16cid:durableId="2110076262">
    <w:abstractNumId w:val="26"/>
  </w:num>
  <w:num w:numId="13" w16cid:durableId="204371135">
    <w:abstractNumId w:val="30"/>
  </w:num>
  <w:num w:numId="14" w16cid:durableId="1748384829">
    <w:abstractNumId w:val="17"/>
  </w:num>
  <w:num w:numId="15" w16cid:durableId="1530678463">
    <w:abstractNumId w:val="1"/>
  </w:num>
  <w:num w:numId="16" w16cid:durableId="2094354715">
    <w:abstractNumId w:val="19"/>
  </w:num>
  <w:num w:numId="17" w16cid:durableId="1593050913">
    <w:abstractNumId w:val="8"/>
  </w:num>
  <w:num w:numId="18" w16cid:durableId="894313355">
    <w:abstractNumId w:val="6"/>
  </w:num>
  <w:num w:numId="19" w16cid:durableId="1485006001">
    <w:abstractNumId w:val="23"/>
    <w:lvlOverride w:ilvl="0">
      <w:startOverride w:val="1"/>
    </w:lvlOverride>
  </w:num>
  <w:num w:numId="20" w16cid:durableId="1988627156">
    <w:abstractNumId w:val="28"/>
  </w:num>
  <w:num w:numId="21" w16cid:durableId="2052724963">
    <w:abstractNumId w:val="0"/>
  </w:num>
  <w:num w:numId="22" w16cid:durableId="275722240">
    <w:abstractNumId w:val="24"/>
  </w:num>
  <w:num w:numId="23" w16cid:durableId="253713237">
    <w:abstractNumId w:val="22"/>
  </w:num>
  <w:num w:numId="24" w16cid:durableId="2095392629">
    <w:abstractNumId w:val="14"/>
  </w:num>
  <w:num w:numId="25" w16cid:durableId="1504130170">
    <w:abstractNumId w:val="20"/>
  </w:num>
  <w:num w:numId="26" w16cid:durableId="1175266192">
    <w:abstractNumId w:val="25"/>
  </w:num>
  <w:num w:numId="27" w16cid:durableId="2030065881">
    <w:abstractNumId w:val="3"/>
  </w:num>
  <w:num w:numId="28" w16cid:durableId="358161424">
    <w:abstractNumId w:val="16"/>
  </w:num>
  <w:num w:numId="29" w16cid:durableId="1379284503">
    <w:abstractNumId w:val="10"/>
  </w:num>
  <w:num w:numId="30" w16cid:durableId="11185704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01617393">
    <w:abstractNumId w:val="15"/>
  </w:num>
  <w:num w:numId="32" w16cid:durableId="14852009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254FA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0D7E5F"/>
    <w:rsid w:val="00124070"/>
    <w:rsid w:val="00124EF8"/>
    <w:rsid w:val="001655C7"/>
    <w:rsid w:val="001655D3"/>
    <w:rsid w:val="00171A18"/>
    <w:rsid w:val="001763DF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A2736"/>
    <w:rsid w:val="002B23DF"/>
    <w:rsid w:val="002B4ED4"/>
    <w:rsid w:val="002B5A02"/>
    <w:rsid w:val="002C086B"/>
    <w:rsid w:val="002C66EE"/>
    <w:rsid w:val="002D17BF"/>
    <w:rsid w:val="002D6FB1"/>
    <w:rsid w:val="002E11E5"/>
    <w:rsid w:val="002E4395"/>
    <w:rsid w:val="002E53E6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0451D"/>
    <w:rsid w:val="0051146B"/>
    <w:rsid w:val="00512044"/>
    <w:rsid w:val="00517EED"/>
    <w:rsid w:val="00524C90"/>
    <w:rsid w:val="005260F0"/>
    <w:rsid w:val="005322D1"/>
    <w:rsid w:val="00536E64"/>
    <w:rsid w:val="00544808"/>
    <w:rsid w:val="00581BDD"/>
    <w:rsid w:val="005C4ADB"/>
    <w:rsid w:val="005F1030"/>
    <w:rsid w:val="006079AE"/>
    <w:rsid w:val="00615235"/>
    <w:rsid w:val="0063113B"/>
    <w:rsid w:val="00632E35"/>
    <w:rsid w:val="0063415C"/>
    <w:rsid w:val="00637DC7"/>
    <w:rsid w:val="006448F1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274C9"/>
    <w:rsid w:val="00832FCC"/>
    <w:rsid w:val="00840E19"/>
    <w:rsid w:val="00852B31"/>
    <w:rsid w:val="00872FDC"/>
    <w:rsid w:val="008738F4"/>
    <w:rsid w:val="008A5FD8"/>
    <w:rsid w:val="008B740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47F3F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136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2B86"/>
    <w:rsid w:val="00B27C9D"/>
    <w:rsid w:val="00B36539"/>
    <w:rsid w:val="00B3737A"/>
    <w:rsid w:val="00B47885"/>
    <w:rsid w:val="00B47B5E"/>
    <w:rsid w:val="00B700B4"/>
    <w:rsid w:val="00B741FD"/>
    <w:rsid w:val="00B823A7"/>
    <w:rsid w:val="00B9229A"/>
    <w:rsid w:val="00B92C2A"/>
    <w:rsid w:val="00B96859"/>
    <w:rsid w:val="00BC1215"/>
    <w:rsid w:val="00BC3F0D"/>
    <w:rsid w:val="00BD5C35"/>
    <w:rsid w:val="00BD7C80"/>
    <w:rsid w:val="00BF64E9"/>
    <w:rsid w:val="00C00F86"/>
    <w:rsid w:val="00C0349A"/>
    <w:rsid w:val="00C17EA0"/>
    <w:rsid w:val="00C333FB"/>
    <w:rsid w:val="00C56C88"/>
    <w:rsid w:val="00C6272E"/>
    <w:rsid w:val="00C7582B"/>
    <w:rsid w:val="00C76404"/>
    <w:rsid w:val="00C81AAC"/>
    <w:rsid w:val="00C91027"/>
    <w:rsid w:val="00C91A2D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649BD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0EB9"/>
    <w:rsid w:val="00DC3F98"/>
    <w:rsid w:val="00DD4A56"/>
    <w:rsid w:val="00DF2690"/>
    <w:rsid w:val="00DF3795"/>
    <w:rsid w:val="00DF5035"/>
    <w:rsid w:val="00DF7C0C"/>
    <w:rsid w:val="00E10C3F"/>
    <w:rsid w:val="00E123FE"/>
    <w:rsid w:val="00E146A6"/>
    <w:rsid w:val="00E33D73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0427"/>
    <w:rsid w:val="00F868B7"/>
    <w:rsid w:val="00F936B0"/>
    <w:rsid w:val="00FB1245"/>
    <w:rsid w:val="00FB1C15"/>
    <w:rsid w:val="00FB70A1"/>
    <w:rsid w:val="00FC35CA"/>
    <w:rsid w:val="00FE1065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39D51B54-363D-4EC8-AC58-130184DC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2A7E6-421A-4E14-93ED-0158C2B7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160</cp:revision>
  <cp:lastPrinted>2022-12-02T08:28:00Z</cp:lastPrinted>
  <dcterms:created xsi:type="dcterms:W3CDTF">2017-07-17T11:46:00Z</dcterms:created>
  <dcterms:modified xsi:type="dcterms:W3CDTF">2023-09-26T12:58:00Z</dcterms:modified>
</cp:coreProperties>
</file>