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E56FB0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6C4A647A" w:rsidR="000C38DC" w:rsidRPr="00657226" w:rsidRDefault="00C94F87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MÜDÜR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14E9E535" w:rsidR="000C38DC" w:rsidRPr="00657226" w:rsidRDefault="00C94F87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F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Rektör, Dekan , Yüksekokul Müdürü, Daire Başkanı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188D" w14:textId="77777777"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14:paraId="1C0BE4F7" w14:textId="77777777" w:rsidR="00C94F87" w:rsidRPr="00C94F87" w:rsidRDefault="00C94F87" w:rsidP="00C94F87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C94F87">
              <w:rPr>
                <w:rFonts w:ascii="Times New Roman" w:hAnsi="Times New Roman" w:cs="Times New Roman"/>
                <w:b/>
              </w:rPr>
              <w:t>GÖREV TANIMI</w:t>
            </w:r>
          </w:p>
          <w:p w14:paraId="0F5B92A1" w14:textId="189AA113" w:rsidR="00C94F87" w:rsidRPr="00C94F87" w:rsidRDefault="00C94F87" w:rsidP="00C94F8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Harran</w:t>
            </w:r>
            <w:r w:rsidRPr="00C94F87">
              <w:rPr>
                <w:rFonts w:ascii="Times New Roman" w:hAnsi="Times New Roman" w:cs="Times New Roman"/>
              </w:rPr>
              <w:t xml:space="preserve"> Üniversitesi üst yönetimi tarafından belirlenen amaç ve ilkelere uygun olarak; Yüksekokul vizyonu, misyonu doğrultusunda eğitim ve öğretimi gerçekleştirmek için gerekli tüm faaliyetlerin etkinlik ve verimlilik ilkelerine uygun olarak yürütülmesi amacıyla çalışmaları yapmak, planlamak, yönlendirmek, koordine etmek ve denetlemek.</w:t>
            </w:r>
          </w:p>
          <w:p w14:paraId="4714D51F" w14:textId="77777777" w:rsidR="00C94F87" w:rsidRPr="00C94F87" w:rsidRDefault="00C94F87" w:rsidP="00C94F8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ve bağlı birimlerinin öğretim kapasitesinin rasyonel bir şekilde kullanılmasında ve geliştirilmesinde gerektiği zaman güvenlik önlemlerinin alınmasında, öğrencilere gerekli sosyal hizmetlerin sağlanmasında, eğitim -  öğretim, bilimsel araştırma ve yayını faaliyetlerinin düzenli bir şekilde yürütülmesinde, bütün faaliyetlerin gözetim ve denetiminin yapılmasında, takip ve kontrol edilmesinde ve sonuçlarının alınmasında Rektöre karşı birinci derecede sorumludur.</w:t>
            </w:r>
          </w:p>
          <w:p w14:paraId="0540EDAB" w14:textId="77777777" w:rsidR="00C94F87" w:rsidRPr="00C94F87" w:rsidRDefault="00C94F87" w:rsidP="00C94F87">
            <w:pPr>
              <w:ind w:right="283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14:paraId="26EA5FB6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2547 Sayılı Yüksek Öğretim Kanununda verilen görevleri yapmak</w:t>
            </w:r>
          </w:p>
          <w:p w14:paraId="08669180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kurullarına başkanlık eder ve kurul kararlarının uygulanmasını sağlar. Fakülte birimleri arasında</w:t>
            </w:r>
          </w:p>
          <w:p w14:paraId="61E8A0CF" w14:textId="77777777" w:rsidR="00C94F87" w:rsidRPr="00C94F87" w:rsidRDefault="00C94F87" w:rsidP="00C94F87">
            <w:pPr>
              <w:pStyle w:val="ListeParagraf"/>
              <w:ind w:left="765"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eşgüdümü sağlayarak fakülte birimleri arasında düzenli çalışmayı sağlar</w:t>
            </w:r>
          </w:p>
          <w:p w14:paraId="346DFFB7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misyon ve vizyonunu belirler; bunu, fakültenin tüm çalışanları ile paylaşır, gerçekleşmesi için çalışanları motive eder</w:t>
            </w:r>
          </w:p>
          <w:p w14:paraId="7AF7D323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 xml:space="preserve">Her yıl Yüksekokul analitik bütçesinin gerekçeleri ile birlikte hazırlanmasını sağlar </w:t>
            </w:r>
          </w:p>
          <w:p w14:paraId="106BE6BF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</w:t>
            </w:r>
          </w:p>
          <w:p w14:paraId="167FD8C6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kadro ihtiyaçlarını hazırlatır ve Rektörlük makamına sunar</w:t>
            </w:r>
          </w:p>
          <w:p w14:paraId="41ABDDED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birimleri üzerinde genel gözetim ve denetim görevini yapar</w:t>
            </w:r>
          </w:p>
          <w:p w14:paraId="796D9733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bilgisayar ve çıktı ortamında bilgi sisteminin oluşmasını sağlar</w:t>
            </w:r>
          </w:p>
          <w:p w14:paraId="7C4E7204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Bilgi sistemi için gerekli olan anketlerin hazırlanmasını ve uygulanmasını sağlar</w:t>
            </w:r>
          </w:p>
          <w:p w14:paraId="6878F245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eğitim-öğretimin düzenli bir şekilde sürdürülmesini sağlar</w:t>
            </w:r>
          </w:p>
          <w:p w14:paraId="02F333C9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Eğitim-öğretim ve araştırmalarla ilgili politikalar ve stratejiler geliştirir</w:t>
            </w:r>
          </w:p>
          <w:p w14:paraId="47165D04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Yüksekokulun idari ve akademik personeli için ihtiyaç duyulan alanlarda kurs, seminer ve konferans gibi etkinlikler düzenleyerek Fakültenin sürekli öğrenen bir organizasyon haline gelmesi için çalışır</w:t>
            </w:r>
          </w:p>
          <w:p w14:paraId="3FFB48BC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değerlendirme ve kalite geliştirme çalışmalarının düzenli bir biçimde yürütülmesini sağlar</w:t>
            </w:r>
          </w:p>
          <w:p w14:paraId="26221C74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eğitim-öğretim sistemiyle ilgili sorunlarını tespit eder, çözüme kavuşturur, gerektiğinde üst makamlara iletir</w:t>
            </w:r>
          </w:p>
          <w:p w14:paraId="05AA64E9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Eğitim-öğretimde yükselen değerleri takip eder ve Fakülte bazında uygulanmasını sağlar</w:t>
            </w:r>
          </w:p>
          <w:p w14:paraId="74EDFF28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araştırma projelerinin düzenli olarak hazırlanmasını ve sürdürülmesini sağlar</w:t>
            </w:r>
          </w:p>
          <w:p w14:paraId="69628A6E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programların akredite edilmesi için gerekli çalışmaların yapılmasını sağlar</w:t>
            </w:r>
          </w:p>
          <w:p w14:paraId="04658331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stratejik planını hazırlanmasını sağlar</w:t>
            </w:r>
          </w:p>
          <w:p w14:paraId="4566B17D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fiziki donanımı ile insan kaynaklarının etkili ve verimli olarak kullanılmasını sağlar</w:t>
            </w:r>
          </w:p>
          <w:p w14:paraId="0FB3D537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yerleşkesinde gerekli güvenlik tedbirlerinin alınmasını sağlar</w:t>
            </w:r>
          </w:p>
          <w:p w14:paraId="0107596E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Yüksekokul üst düzeyde temsil eder</w:t>
            </w:r>
          </w:p>
          <w:p w14:paraId="11FE7827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Her öğretim yılı sonunda Fakültenin genel durumunun işleyişi hakkında Rektöre rapor verir</w:t>
            </w:r>
          </w:p>
          <w:p w14:paraId="6A542391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lastRenderedPageBreak/>
              <w:t>Rektörün alanı ile ilgili vereceği diğer görevleri yapar</w:t>
            </w:r>
          </w:p>
          <w:p w14:paraId="38E56E3F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Görev ve sorumluluk alanındaki faaliyetlerin mevcut iç kontrol sisteminin tanım ve</w:t>
            </w:r>
            <w:r w:rsidRPr="00C94F87">
              <w:rPr>
                <w:rFonts w:ascii="Times New Roman" w:hAnsi="Times New Roman" w:cs="Times New Roman"/>
              </w:rPr>
              <w:t xml:space="preserve"> </w:t>
            </w:r>
            <w:r w:rsidRPr="00C94F87">
              <w:rPr>
                <w:rFonts w:ascii="Times New Roman" w:hAnsi="Times New Roman" w:cs="Times New Roman"/>
                <w:color w:val="1A1A1A"/>
              </w:rPr>
              <w:t>talimatlarına uygun olarak yürütülmesini sağlamak</w:t>
            </w:r>
          </w:p>
          <w:p w14:paraId="54C32CB8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</w:rPr>
              <w:t>Tasarruf ilkelerine uygun hareket eder</w:t>
            </w:r>
          </w:p>
          <w:p w14:paraId="5E9773C5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Bağlı personelin işlerini daha verimli, etken ve daha kaliteli yapmalarını sağlayacak beceri ve deneyimi kazanmaları için sürekli gelişme ve iyileştirme fırsatlarını yakalayabilmelerine olanak tanımak</w:t>
            </w:r>
          </w:p>
          <w:p w14:paraId="7341401A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Yukarıda belirtilen görev ve sorumlulukları gerçekleştirme yetkisine sahip olmak</w:t>
            </w:r>
          </w:p>
          <w:p w14:paraId="29452919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Faaliyetlerin gerçekleştirilmesi için gerekli araç ve gereci kullanabilmek</w:t>
            </w:r>
          </w:p>
          <w:p w14:paraId="5D465D1A" w14:textId="68D75B69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Harran</w:t>
            </w:r>
            <w:r w:rsidRPr="00C94F87">
              <w:rPr>
                <w:rFonts w:ascii="Times New Roman" w:hAnsi="Times New Roman" w:cs="Times New Roman"/>
                <w:color w:val="1A1A1A"/>
              </w:rPr>
              <w:t xml:space="preserve"> Üniversitesinin temsil yetkisini kullanmak</w:t>
            </w:r>
          </w:p>
          <w:p w14:paraId="6F6E910C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İmza yetkisine sahip olmak</w:t>
            </w:r>
          </w:p>
          <w:p w14:paraId="7FBF7B0F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Harcama yetkisi kullanmak</w:t>
            </w:r>
          </w:p>
          <w:p w14:paraId="6FE0D878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Emrindeki yönetici ve personele iş verme, yönlendirme, yaptıkları işleri kontrol etme, düzeltme, gerektiğinde uyarma, bilgi ve rapor isteme yetkisine sahip olmak</w:t>
            </w:r>
          </w:p>
          <w:p w14:paraId="1FDD74B3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Emrindeki yönetici ve personeli cezalandırma, ödüllendirme, sicil verme, eğitim verme, işini değiştirme ve izin verme yetkisine sahip olmak</w:t>
            </w:r>
          </w:p>
          <w:p w14:paraId="0DD2A94F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  <w:tab w:val="left" w:pos="709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Kuruma alınacak personelin seçiminde değerlendirmeleri karara bağlama ve onaylama yetkisine sahip olmak</w:t>
            </w:r>
          </w:p>
          <w:p w14:paraId="65B5EA9A" w14:textId="77777777" w:rsidR="00C94F87" w:rsidRPr="00C94F87" w:rsidRDefault="00C94F87" w:rsidP="00C94F87">
            <w:pPr>
              <w:pStyle w:val="ListeParagraf"/>
              <w:tabs>
                <w:tab w:val="left" w:pos="0"/>
                <w:tab w:val="left" w:pos="284"/>
                <w:tab w:val="left" w:pos="426"/>
                <w:tab w:val="left" w:pos="709"/>
              </w:tabs>
              <w:adjustRightInd w:val="0"/>
              <w:spacing w:line="360" w:lineRule="auto"/>
              <w:ind w:left="765"/>
              <w:jc w:val="both"/>
              <w:rPr>
                <w:rFonts w:ascii="Times New Roman" w:hAnsi="Times New Roman" w:cs="Times New Roman"/>
                <w:color w:val="1A1A1A"/>
              </w:rPr>
            </w:pPr>
          </w:p>
          <w:p w14:paraId="0EF60AE9" w14:textId="77777777" w:rsidR="00C94F87" w:rsidRPr="00C94F87" w:rsidRDefault="00C94F87" w:rsidP="00C94F8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94F87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100D54E1" w14:textId="77777777" w:rsidR="00C94F87" w:rsidRPr="00C94F87" w:rsidRDefault="00C94F87" w:rsidP="00C94F87">
            <w:pPr>
              <w:pStyle w:val="ListeParagraf"/>
              <w:tabs>
                <w:tab w:val="left" w:pos="0"/>
                <w:tab w:val="left" w:pos="284"/>
                <w:tab w:val="left" w:pos="426"/>
                <w:tab w:val="left" w:pos="709"/>
              </w:tabs>
              <w:adjustRightInd w:val="0"/>
              <w:spacing w:line="360" w:lineRule="auto"/>
              <w:ind w:left="765"/>
              <w:jc w:val="both"/>
              <w:rPr>
                <w:rFonts w:ascii="Times New Roman" w:hAnsi="Times New Roman" w:cs="Times New Roman"/>
                <w:color w:val="1A1A1A"/>
              </w:rPr>
            </w:pPr>
          </w:p>
          <w:p w14:paraId="6A7DF31C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  <w:tab w:val="left" w:pos="709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657 Sayılı Devlet Memurları Kanunu’nda ve 2547 Sayılı Yüksek Öğretim Kanunu’nda belirtilen genel niteliklere sahip olmak,</w:t>
            </w:r>
          </w:p>
          <w:p w14:paraId="7CE45BED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  <w:tab w:val="left" w:pos="709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Görevinin gerektirdiği düzeyde iş deneyimine sahip olmak,</w:t>
            </w:r>
          </w:p>
          <w:p w14:paraId="5FA77C5F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  <w:tab w:val="left" w:pos="709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 xml:space="preserve">Yöneticilik niteliklerine sahip olmak; sevk ve idare gereklerini bilmek </w:t>
            </w:r>
          </w:p>
          <w:p w14:paraId="375B2A4B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4F87">
              <w:rPr>
                <w:rFonts w:ascii="Times New Roman" w:hAnsi="Times New Roman" w:cs="Times New Roman"/>
                <w:color w:val="1A1A1A"/>
              </w:rPr>
              <w:t>Faaliyetlerini en iyi şekilde sürdürebilmesi için gerekli karar verme ve sorun çözme niteliklerine sahip olmak</w:t>
            </w:r>
          </w:p>
          <w:p w14:paraId="3F725AA9" w14:textId="77777777" w:rsidR="00C94F87" w:rsidRPr="00C94F87" w:rsidRDefault="00C94F87" w:rsidP="00C94F87">
            <w:pPr>
              <w:pStyle w:val="ListeParagraf"/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djustRightInd w:val="0"/>
              <w:spacing w:line="360" w:lineRule="auto"/>
              <w:ind w:left="765"/>
              <w:jc w:val="both"/>
              <w:rPr>
                <w:rFonts w:ascii="Times New Roman" w:hAnsi="Times New Roman" w:cs="Times New Roman"/>
                <w:b/>
              </w:rPr>
            </w:pPr>
          </w:p>
          <w:p w14:paraId="210CCFF3" w14:textId="77777777" w:rsidR="00C94F87" w:rsidRPr="00C94F87" w:rsidRDefault="00C94F87" w:rsidP="00C94F8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94F87">
              <w:rPr>
                <w:rFonts w:ascii="Times New Roman" w:hAnsi="Times New Roman" w:cs="Times New Roman"/>
                <w:b/>
              </w:rPr>
              <w:t>YASAL DAYANAKLAR</w:t>
            </w:r>
          </w:p>
          <w:p w14:paraId="03926CDB" w14:textId="77777777" w:rsidR="00C94F87" w:rsidRPr="00C94F87" w:rsidRDefault="00C94F87" w:rsidP="00C94F8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366BD4A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4F87">
              <w:rPr>
                <w:rFonts w:ascii="Times New Roman" w:hAnsi="Times New Roman" w:cs="Times New Roman"/>
              </w:rPr>
              <w:t>2547 Sayılı YÖK Kanunu,</w:t>
            </w:r>
          </w:p>
          <w:p w14:paraId="37788E69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4F87">
              <w:rPr>
                <w:rFonts w:ascii="Times New Roman" w:hAnsi="Times New Roman" w:cs="Times New Roman"/>
              </w:rPr>
              <w:t>Üniversitelerde Akademik Teşkilât Yönetmeliği,</w:t>
            </w:r>
          </w:p>
          <w:p w14:paraId="26FC1369" w14:textId="77777777" w:rsidR="00C94F87" w:rsidRPr="00C94F87" w:rsidRDefault="00C94F87" w:rsidP="00C94F87">
            <w:pPr>
              <w:pStyle w:val="ListeParagraf"/>
              <w:widowControl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4F87">
              <w:rPr>
                <w:rFonts w:ascii="Times New Roman" w:hAnsi="Times New Roman" w:cs="Times New Roman"/>
              </w:rPr>
              <w:t>657 Sayılı Devlet Memurları Kanunu,</w:t>
            </w:r>
          </w:p>
          <w:p w14:paraId="4DD6550F" w14:textId="77777777"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3629" w14:textId="77777777" w:rsidR="000876FD" w:rsidRDefault="000876FD" w:rsidP="002B2BC7">
      <w:r>
        <w:separator/>
      </w:r>
    </w:p>
  </w:endnote>
  <w:endnote w:type="continuationSeparator" w:id="0">
    <w:p w14:paraId="6BB86DBC" w14:textId="77777777" w:rsidR="000876FD" w:rsidRDefault="000876F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A7E6" w14:textId="77777777" w:rsidR="00F704FB" w:rsidRDefault="00F704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5151" w14:textId="77777777" w:rsidR="00F704FB" w:rsidRDefault="00F704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F154" w14:textId="77777777" w:rsidR="000876FD" w:rsidRDefault="000876FD" w:rsidP="002B2BC7">
      <w:r>
        <w:separator/>
      </w:r>
    </w:p>
  </w:footnote>
  <w:footnote w:type="continuationSeparator" w:id="0">
    <w:p w14:paraId="1A3C6814" w14:textId="77777777" w:rsidR="000876FD" w:rsidRDefault="000876F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15CD" w14:textId="77777777" w:rsidR="00F704FB" w:rsidRDefault="00F704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E56FB0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4B5C711F" w:rsidR="00657226" w:rsidRDefault="00C94F87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MÜDÜR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60FAC658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F704FB">
            <w:rPr>
              <w:rFonts w:ascii="Times New Roman" w:hAnsi="Times New Roman" w:cs="Times New Roman"/>
              <w:b/>
              <w:sz w:val="18"/>
              <w:szCs w:val="18"/>
            </w:rPr>
            <w:t>13</w:t>
          </w:r>
        </w:p>
      </w:tc>
    </w:tr>
    <w:tr w:rsidR="002B2BC7" w14:paraId="5B90D3C4" w14:textId="77777777" w:rsidTr="00E56FB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E56FB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E56FB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E56FB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E56FB0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7A5C" w14:textId="77777777" w:rsidR="00F704FB" w:rsidRDefault="00F704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876FD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73AE1"/>
    <w:rsid w:val="0092731F"/>
    <w:rsid w:val="0093355E"/>
    <w:rsid w:val="00933C65"/>
    <w:rsid w:val="009614E5"/>
    <w:rsid w:val="009E0FD7"/>
    <w:rsid w:val="009F6A5C"/>
    <w:rsid w:val="00A36B58"/>
    <w:rsid w:val="00A866F1"/>
    <w:rsid w:val="00AC3375"/>
    <w:rsid w:val="00B02952"/>
    <w:rsid w:val="00B31A6E"/>
    <w:rsid w:val="00B45D14"/>
    <w:rsid w:val="00B52496"/>
    <w:rsid w:val="00BA2B20"/>
    <w:rsid w:val="00BC1CD9"/>
    <w:rsid w:val="00C20B91"/>
    <w:rsid w:val="00C7644D"/>
    <w:rsid w:val="00C94F87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56FB0"/>
    <w:rsid w:val="00E70873"/>
    <w:rsid w:val="00E85595"/>
    <w:rsid w:val="00E85DA7"/>
    <w:rsid w:val="00ED11FF"/>
    <w:rsid w:val="00EE3716"/>
    <w:rsid w:val="00F704FB"/>
    <w:rsid w:val="00F72803"/>
    <w:rsid w:val="00F921F2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14</cp:revision>
  <cp:lastPrinted>2021-04-08T05:58:00Z</cp:lastPrinted>
  <dcterms:created xsi:type="dcterms:W3CDTF">2021-05-02T11:13:00Z</dcterms:created>
  <dcterms:modified xsi:type="dcterms:W3CDTF">2021-08-31T10:48:00Z</dcterms:modified>
</cp:coreProperties>
</file>