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D04C" w14:textId="77777777" w:rsidR="00251C3D" w:rsidRPr="002B2BB1" w:rsidRDefault="00251C3D" w:rsidP="00251C3D">
      <w:pPr>
        <w:rPr>
          <w:rFonts w:cstheme="minorHAnsi"/>
          <w:sz w:val="20"/>
          <w:szCs w:val="20"/>
        </w:rPr>
      </w:pPr>
    </w:p>
    <w:tbl>
      <w:tblPr>
        <w:tblW w:w="105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2"/>
      </w:tblGrid>
      <w:tr w:rsidR="00251C3D" w:rsidRPr="002B2BB1" w14:paraId="3BD52673" w14:textId="77777777" w:rsidTr="001B46A0">
        <w:trPr>
          <w:trHeight w:val="141"/>
        </w:trPr>
        <w:tc>
          <w:tcPr>
            <w:tcW w:w="10579" w:type="dxa"/>
          </w:tcPr>
          <w:p w14:paraId="29B85BF1" w14:textId="77777777" w:rsidR="001B46A0" w:rsidRDefault="001B46A0" w:rsidP="00502B23">
            <w:pPr>
              <w:jc w:val="both"/>
              <w:rPr>
                <w:rFonts w:cstheme="minorHAnsi"/>
                <w:b/>
              </w:rPr>
            </w:pPr>
          </w:p>
          <w:tbl>
            <w:tblPr>
              <w:tblStyle w:val="TabloKlavuzu"/>
              <w:tblW w:w="10826" w:type="dxa"/>
              <w:tblLook w:val="04A0" w:firstRow="1" w:lastRow="0" w:firstColumn="1" w:lastColumn="0" w:noHBand="0" w:noVBand="1"/>
            </w:tblPr>
            <w:tblGrid>
              <w:gridCol w:w="2445"/>
              <w:gridCol w:w="8381"/>
            </w:tblGrid>
            <w:tr w:rsidR="001B46A0" w:rsidRPr="002371B1" w14:paraId="348216BD" w14:textId="77777777" w:rsidTr="001B46A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702CD8B3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381" w:type="dxa"/>
                  <w:tcBorders>
                    <w:right w:val="single" w:sz="18" w:space="0" w:color="auto"/>
                  </w:tcBorders>
                </w:tcPr>
                <w:p w14:paraId="03823042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46A0" w:rsidRPr="002371B1" w14:paraId="27F5EA4F" w14:textId="77777777" w:rsidTr="001B46A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7DAF246D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381" w:type="dxa"/>
                  <w:tcBorders>
                    <w:right w:val="single" w:sz="18" w:space="0" w:color="auto"/>
                  </w:tcBorders>
                </w:tcPr>
                <w:p w14:paraId="43156CA6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46A0" w:rsidRPr="002371B1" w14:paraId="59AD7249" w14:textId="77777777" w:rsidTr="001B46A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02A8F8D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381" w:type="dxa"/>
                  <w:tcBorders>
                    <w:right w:val="single" w:sz="18" w:space="0" w:color="auto"/>
                  </w:tcBorders>
                </w:tcPr>
                <w:p w14:paraId="1BD1C634" w14:textId="695DA8BD" w:rsidR="001B46A0" w:rsidRPr="00657226" w:rsidRDefault="001B46A0" w:rsidP="001B46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İç Denetçi</w:t>
                  </w:r>
                </w:p>
              </w:tc>
            </w:tr>
            <w:tr w:rsidR="001B46A0" w:rsidRPr="002371B1" w14:paraId="51408974" w14:textId="77777777" w:rsidTr="001B46A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6E06399A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381" w:type="dxa"/>
                  <w:tcBorders>
                    <w:right w:val="single" w:sz="18" w:space="0" w:color="auto"/>
                  </w:tcBorders>
                </w:tcPr>
                <w:p w14:paraId="7FDCB60A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46A0" w:rsidRPr="002371B1" w14:paraId="7452B384" w14:textId="77777777" w:rsidTr="001B46A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33E60FAB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381" w:type="dxa"/>
                  <w:tcBorders>
                    <w:right w:val="single" w:sz="18" w:space="0" w:color="auto"/>
                  </w:tcBorders>
                </w:tcPr>
                <w:p w14:paraId="1BF3D583" w14:textId="175CF0F4" w:rsidR="001B46A0" w:rsidRPr="00657226" w:rsidRDefault="001B46A0" w:rsidP="001B46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İç Denetim Birim Başkanı</w:t>
                  </w:r>
                </w:p>
              </w:tc>
            </w:tr>
            <w:tr w:rsidR="001B46A0" w:rsidRPr="002371B1" w14:paraId="605F2F07" w14:textId="77777777" w:rsidTr="001B46A0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3BDC03F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381" w:type="dxa"/>
                  <w:tcBorders>
                    <w:right w:val="single" w:sz="18" w:space="0" w:color="auto"/>
                  </w:tcBorders>
                </w:tcPr>
                <w:p w14:paraId="4184FCF0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E86B0A" w14:textId="77777777" w:rsidR="001B46A0" w:rsidRPr="00657226" w:rsidRDefault="001B46A0" w:rsidP="001B46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6D9653" w14:textId="77777777" w:rsidR="001B46A0" w:rsidRDefault="001B46A0" w:rsidP="00502B23">
            <w:pPr>
              <w:jc w:val="both"/>
              <w:rPr>
                <w:rFonts w:cstheme="minorHAnsi"/>
                <w:b/>
              </w:rPr>
            </w:pPr>
          </w:p>
          <w:p w14:paraId="00EDB9F0" w14:textId="20ABE499" w:rsidR="00BC078E" w:rsidRPr="00502B23" w:rsidRDefault="00BC078E" w:rsidP="00502B23">
            <w:pPr>
              <w:jc w:val="both"/>
              <w:rPr>
                <w:rFonts w:cstheme="minorHAnsi"/>
                <w:b/>
              </w:rPr>
            </w:pPr>
            <w:r w:rsidRPr="00502B23">
              <w:rPr>
                <w:rFonts w:cstheme="minorHAnsi"/>
                <w:b/>
              </w:rPr>
              <w:t>GÖREV TANIMI</w:t>
            </w:r>
          </w:p>
          <w:p w14:paraId="3B02EE46" w14:textId="77777777" w:rsidR="00CC720A" w:rsidRPr="00502B23" w:rsidRDefault="00CC720A" w:rsidP="00502B23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  <w:b/>
              </w:rPr>
            </w:pPr>
            <w:r w:rsidRPr="00502B23">
              <w:rPr>
                <w:rFonts w:cstheme="minorHAnsi"/>
              </w:rPr>
              <w:t>Unvanının gerektirdiği yetkiler çerçevesinde sorumlu olduğu iş ve işlemleri kanun ve diğer mevzuat düzenlemelerine uygun olarak yerine getirmek</w:t>
            </w:r>
          </w:p>
          <w:p w14:paraId="7A7BD536" w14:textId="77777777" w:rsidR="00400945" w:rsidRPr="00502B23" w:rsidRDefault="00400945" w:rsidP="00502B23">
            <w:pPr>
              <w:jc w:val="both"/>
              <w:rPr>
                <w:rFonts w:cstheme="minorHAnsi"/>
                <w:b/>
              </w:rPr>
            </w:pPr>
            <w:r w:rsidRPr="00502B23">
              <w:rPr>
                <w:rFonts w:cstheme="minorHAnsi"/>
                <w:b/>
              </w:rPr>
              <w:t>GÖREV, YETKİ VE SORUMLULUKLAR</w:t>
            </w:r>
          </w:p>
          <w:p w14:paraId="7BAF5F7E" w14:textId="77777777" w:rsidR="00BD3C75" w:rsidRPr="00502B23" w:rsidRDefault="00D8088E" w:rsidP="00046F46">
            <w:pPr>
              <w:pStyle w:val="ListeParagraf"/>
              <w:numPr>
                <w:ilvl w:val="0"/>
                <w:numId w:val="6"/>
              </w:numPr>
              <w:jc w:val="both"/>
            </w:pPr>
            <w:r w:rsidRPr="00502B23">
              <w:t>Nesnel risk analizlerine dayanarak kamu idarelerinin yönetim ve kontrol yapılarını</w:t>
            </w:r>
            <w:r w:rsidR="004539F4">
              <w:t xml:space="preserve"> </w:t>
            </w:r>
            <w:r w:rsidR="00BD3C75" w:rsidRPr="00502B23">
              <w:t>değerlendirmek</w:t>
            </w:r>
          </w:p>
          <w:p w14:paraId="11EF4DC0" w14:textId="77777777" w:rsidR="00FE14BD" w:rsidRPr="00046F46" w:rsidRDefault="00FE14BD" w:rsidP="00046F4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rPr>
                <w:rFonts w:cstheme="minorHAnsi"/>
              </w:rPr>
              <w:t>Kaynakların etkili, ekonomik ve verimli kullanılması bakımından incelemeler yapmak</w:t>
            </w:r>
            <w:r w:rsidR="004539F4">
              <w:rPr>
                <w:rFonts w:cstheme="minorHAnsi"/>
              </w:rPr>
              <w:t xml:space="preserve"> </w:t>
            </w:r>
            <w:r w:rsidRPr="00046F46">
              <w:rPr>
                <w:rFonts w:cstheme="minorHAnsi"/>
              </w:rPr>
              <w:t>ve önerilerde bulunmak</w:t>
            </w:r>
          </w:p>
          <w:p w14:paraId="248684A9" w14:textId="77777777" w:rsidR="00FE14BD" w:rsidRPr="00502B23" w:rsidRDefault="0088200B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rPr>
                <w:rFonts w:cstheme="minorHAnsi"/>
              </w:rPr>
              <w:t>Harcama sonrasında yasal uygunluk denetimi yapmak</w:t>
            </w:r>
          </w:p>
          <w:p w14:paraId="579C0CED" w14:textId="77777777" w:rsidR="0088200B" w:rsidRPr="00502B23" w:rsidRDefault="0088200B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İdarenin harcamalarının, malî işlemlere ilişkin karar ve tasarruflarının, amaç ve politikalara, kalkınma planına, programlara, stratejik planlara ve performans programlarına uygunluğunu denetlemek ve değerlendirmek</w:t>
            </w:r>
          </w:p>
          <w:p w14:paraId="18A8CF85" w14:textId="77777777" w:rsidR="0088200B" w:rsidRPr="00502B23" w:rsidRDefault="00CA4EFF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Malî yönetim ve kontrol süreçlerinin sistem denetimini yapmak ve bu konularda önerilerde bulunmak</w:t>
            </w:r>
          </w:p>
          <w:p w14:paraId="1F2DD89E" w14:textId="77777777" w:rsidR="00CA4EFF" w:rsidRPr="00502B23" w:rsidRDefault="00CA4EFF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Denetim sonuçları çerçevesinde iyileştirmelere yönelik önerilerde bulunmak ve bunları takip etmek</w:t>
            </w:r>
          </w:p>
          <w:p w14:paraId="3CDBDAD3" w14:textId="77777777" w:rsidR="00CA4EFF" w:rsidRPr="00502B23" w:rsidRDefault="00CA4EFF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Denetim sırasında veya denetim sonuçlarına göre soruşturma açılmasını gerektirecek bir duruma rastlanıldığında, ilgili idarenin en üst amirine bildirmek</w:t>
            </w:r>
          </w:p>
          <w:p w14:paraId="596697AF" w14:textId="77777777" w:rsidR="00CA4EFF" w:rsidRPr="00502B23" w:rsidRDefault="005D56DE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Kamu idaresince üretilen bilgilerin doğruluğunu denetlemek</w:t>
            </w:r>
          </w:p>
          <w:p w14:paraId="4FD5F5E8" w14:textId="77777777" w:rsidR="005D56DE" w:rsidRPr="00502B23" w:rsidRDefault="005D56DE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Üst yönetici tarafından gerekli görülen hallerde performans göstergelerini belirlemede yardımcı olmak, belirlenen performans göstergelerinin uygulanabilirliğini değerlendirmek</w:t>
            </w:r>
          </w:p>
          <w:p w14:paraId="5E479D3F" w14:textId="77777777" w:rsidR="005D56DE" w:rsidRPr="00502B23" w:rsidRDefault="00A472AA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Suç teşkil eden durumlara ilişkin tespitlerini üst yöneticiye bildirmek</w:t>
            </w:r>
          </w:p>
          <w:p w14:paraId="7C685D2A" w14:textId="77777777" w:rsidR="00A472AA" w:rsidRPr="00502B23" w:rsidRDefault="00A472AA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Denetim konusuyla ilgili elektronik ortamdakiler dahil her türlü bilgi, belge ve dokümanlar ile nakit, kıymetli evrak ve diğer varlıkların ibrazını ve gösterilmesini talep etmek</w:t>
            </w:r>
          </w:p>
          <w:p w14:paraId="4ACB07F2" w14:textId="77777777" w:rsidR="00A472AA" w:rsidRPr="00502B23" w:rsidRDefault="00A472AA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Denetlenen birim çalışanlarından, iç denetim faaliyetlerinin gereği olarak yardım almak, yazılı ve sözlü bilgi istemek</w:t>
            </w:r>
          </w:p>
          <w:p w14:paraId="69FCBA22" w14:textId="77777777" w:rsidR="00A472AA" w:rsidRPr="00502B23" w:rsidRDefault="007C7F7A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Denetim faaliyetinin gerektirdiği araç, gereç ve diğer imkanlardan yararlanmak</w:t>
            </w:r>
          </w:p>
          <w:p w14:paraId="1F7DA7C9" w14:textId="77777777" w:rsidR="007C7F7A" w:rsidRPr="00502B23" w:rsidRDefault="007C7F7A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Denetimi engelleyici tutum, davranış ve hareketleri üst yöneticinin bilgisine intikal ettirmek</w:t>
            </w:r>
          </w:p>
          <w:p w14:paraId="329A800B" w14:textId="77777777" w:rsidR="007C7F7A" w:rsidRPr="00502B23" w:rsidRDefault="007C7F7A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Mevzuata, iç denetim yönergesine, denetim ve raporlama standartlarına ve etik kurallara uygun hareket etmek</w:t>
            </w:r>
          </w:p>
          <w:p w14:paraId="6C2EFE69" w14:textId="77777777" w:rsidR="007C7F7A" w:rsidRPr="00502B23" w:rsidRDefault="007C7F7A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Mesleki bilgi ve becerilerini sürekli olarak geliştirmek</w:t>
            </w:r>
          </w:p>
          <w:p w14:paraId="61E2E8DF" w14:textId="77777777" w:rsidR="007C7F7A" w:rsidRPr="00502B23" w:rsidRDefault="00F74340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İç denetim faaliyetlerinde yetki ve ehliyetini aşan durumlarda iç denetim birimi başkanını haberdar etmek</w:t>
            </w:r>
          </w:p>
          <w:p w14:paraId="590C8E0C" w14:textId="77777777" w:rsidR="00F74340" w:rsidRPr="004539F4" w:rsidRDefault="00F74340" w:rsidP="004539F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02B23">
              <w:t>Verilen görevin tarafsız ve bağımsız olarak yapılmasına engel olan durumların bulunması halinde, durumu iç denetim birimi başkanına bildirmek</w:t>
            </w:r>
          </w:p>
          <w:p w14:paraId="51B256CC" w14:textId="77777777" w:rsidR="00727B9F" w:rsidRPr="004539F4" w:rsidRDefault="00F74340" w:rsidP="004539F4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/>
              </w:rPr>
            </w:pPr>
            <w:r w:rsidRPr="00502B23">
              <w:t>Denetim raporlarında kanıtlara dayanmak ve değe</w:t>
            </w:r>
            <w:r w:rsidR="00727B9F" w:rsidRPr="00502B23">
              <w:t>rlendirmelerinde objektif olmak</w:t>
            </w:r>
          </w:p>
          <w:p w14:paraId="41B8B44A" w14:textId="77777777" w:rsidR="00727B9F" w:rsidRPr="00502B23" w:rsidRDefault="00727B9F" w:rsidP="00502B23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  <w:b/>
              </w:rPr>
            </w:pPr>
            <w:r w:rsidRPr="00502B23">
              <w:t>Denetim esnasında elde ettiği bilgilerin gizliliğini korumak</w:t>
            </w:r>
          </w:p>
          <w:p w14:paraId="65E94F1A" w14:textId="77777777" w:rsidR="00400945" w:rsidRPr="00502B23" w:rsidRDefault="00400945" w:rsidP="00502B23">
            <w:pPr>
              <w:jc w:val="both"/>
            </w:pPr>
          </w:p>
          <w:p w14:paraId="428C7894" w14:textId="77777777" w:rsidR="0064499C" w:rsidRPr="004539F4" w:rsidRDefault="0064499C" w:rsidP="00502B23">
            <w:pPr>
              <w:jc w:val="both"/>
              <w:rPr>
                <w:rFonts w:cstheme="minorHAnsi"/>
                <w:b/>
              </w:rPr>
            </w:pPr>
            <w:r w:rsidRPr="004539F4">
              <w:rPr>
                <w:rFonts w:cstheme="minorHAnsi"/>
                <w:b/>
              </w:rPr>
              <w:t>İÇ DENETÇİLERİN BAĞIMSIZLIĞI</w:t>
            </w:r>
          </w:p>
          <w:p w14:paraId="21FAA155" w14:textId="77777777" w:rsidR="0064499C" w:rsidRPr="00502B23" w:rsidRDefault="00F471EC" w:rsidP="00502B2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02B23">
              <w:t>İç denetçiler, iç denetim faaliyetine ilişkin görevlerini yerine getirirken bağımsız olarak hareket eder</w:t>
            </w:r>
          </w:p>
          <w:p w14:paraId="270BEC02" w14:textId="77777777" w:rsidR="00F471EC" w:rsidRPr="004539F4" w:rsidRDefault="00F471EC" w:rsidP="00502B23">
            <w:pPr>
              <w:jc w:val="both"/>
              <w:rPr>
                <w:rFonts w:cstheme="minorHAnsi"/>
                <w:b/>
              </w:rPr>
            </w:pPr>
            <w:r w:rsidRPr="004539F4">
              <w:rPr>
                <w:rFonts w:cstheme="minorHAnsi"/>
                <w:b/>
              </w:rPr>
              <w:t>İÇ DENETÇİLERİN TARAFSIZLIĞI</w:t>
            </w:r>
          </w:p>
          <w:p w14:paraId="0F69D010" w14:textId="77777777" w:rsidR="00F471EC" w:rsidRPr="00502B23" w:rsidRDefault="00F471EC" w:rsidP="00502B2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02B23">
              <w:t>İç denetçiler, görevlerini yerine getirirken tarafsız davranır</w:t>
            </w:r>
          </w:p>
          <w:p w14:paraId="695FA64A" w14:textId="77777777" w:rsidR="00F471EC" w:rsidRPr="00502B23" w:rsidRDefault="00F471EC" w:rsidP="00502B2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02B23">
              <w:t>İç denetçiler çalışmalarında; denetimin kalitesinden ödün vermeden, başkalarının düşünce ve telkinlerinden etkilenmeden kanaat oluşturur</w:t>
            </w:r>
          </w:p>
          <w:p w14:paraId="157B52BB" w14:textId="77777777" w:rsidR="00F471EC" w:rsidRPr="00502B23" w:rsidRDefault="00F471EC" w:rsidP="00502B2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02B23">
              <w:t>İç denetim birimi başkanı, iç denetçilerin görevlendirilmesinde, tarafsızlıklarını zedeleyecek hususları dikkate alır</w:t>
            </w:r>
          </w:p>
          <w:p w14:paraId="37218E5A" w14:textId="77777777" w:rsidR="00F471EC" w:rsidRPr="00502B23" w:rsidRDefault="00F471EC" w:rsidP="00502B2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02B23">
              <w:t>İç denetçiler, faaliyetlerini sürdürürken bağımsızlık ve tarafsızlıklarını zedeleyebilecek bir durumla karşılaşmaları halinde iç denetim birimi başkanına, iç denetim birimi başkanı görevlendirilmemişse üst yöneticiye yazılı olarak başvurur</w:t>
            </w:r>
          </w:p>
          <w:p w14:paraId="1D5ED1F0" w14:textId="77777777" w:rsidR="00F471EC" w:rsidRPr="00502B23" w:rsidRDefault="00F471EC" w:rsidP="00502B2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02B23">
              <w:t>İç denetçiler, daha önceden görev yaptıkları idari birimlerde bir yıl geçmeden iç denetim yapamazlar</w:t>
            </w:r>
          </w:p>
          <w:p w14:paraId="59A8A35A" w14:textId="77777777" w:rsidR="006544F0" w:rsidRPr="004539F4" w:rsidRDefault="006544F0" w:rsidP="00502B23">
            <w:pPr>
              <w:jc w:val="both"/>
              <w:rPr>
                <w:rFonts w:cstheme="minorHAnsi"/>
                <w:b/>
              </w:rPr>
            </w:pPr>
            <w:r w:rsidRPr="004539F4">
              <w:rPr>
                <w:rFonts w:cstheme="minorHAnsi"/>
                <w:b/>
              </w:rPr>
              <w:t>İÇ DENETÇİLERİN GÜVENCESİ</w:t>
            </w:r>
          </w:p>
          <w:p w14:paraId="358F9241" w14:textId="77777777" w:rsidR="006544F0" w:rsidRPr="00502B23" w:rsidRDefault="006544F0" w:rsidP="00502B23">
            <w:pPr>
              <w:pStyle w:val="ListeParagraf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502B23">
              <w:t>İç denetçilere bu Yönetmelik iç denetim yönergelerinde belirtilen görevler dışında hiçbir görev verilemez ve yaptırılamaz</w:t>
            </w:r>
          </w:p>
          <w:p w14:paraId="5FEAAA4B" w14:textId="77777777" w:rsidR="006544F0" w:rsidRPr="00502B23" w:rsidRDefault="006544F0" w:rsidP="00502B23">
            <w:pPr>
              <w:pStyle w:val="ListeParagraf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502B23">
              <w:t>İç denetçiler 24 üncü maddenin ikinci fıkrası hükmü saklı kalmak kaydıyla, hiçbir şekilde istekleri dışında başka bir göreve atanamazlar</w:t>
            </w:r>
          </w:p>
          <w:p w14:paraId="4893E18D" w14:textId="77777777" w:rsidR="00400945" w:rsidRPr="004539F4" w:rsidRDefault="00835840" w:rsidP="00502B23">
            <w:pPr>
              <w:jc w:val="both"/>
              <w:rPr>
                <w:b/>
              </w:rPr>
            </w:pPr>
            <w:r w:rsidRPr="004539F4">
              <w:rPr>
                <w:b/>
              </w:rPr>
              <w:t>YASAL DAYANAKLAR</w:t>
            </w:r>
          </w:p>
          <w:p w14:paraId="6C40C40C" w14:textId="77777777" w:rsidR="00835840" w:rsidRPr="00502B23" w:rsidRDefault="00835840" w:rsidP="00502B23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502B23">
              <w:rPr>
                <w:rFonts w:cstheme="minorHAnsi"/>
              </w:rPr>
              <w:t>657 sayılı Devlet Memurları Kanunu</w:t>
            </w:r>
          </w:p>
          <w:p w14:paraId="0BADFACC" w14:textId="77777777" w:rsidR="00684FBD" w:rsidRDefault="00684FBD" w:rsidP="00502B23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Birincil Düzey Mevzuat</w:t>
            </w:r>
          </w:p>
          <w:p w14:paraId="2C7B1018" w14:textId="77777777" w:rsidR="00684FBD" w:rsidRDefault="00684FBD" w:rsidP="00502B23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İkincil Düzey Mevzuat</w:t>
            </w:r>
          </w:p>
          <w:p w14:paraId="0825341A" w14:textId="77777777" w:rsidR="00684FBD" w:rsidRDefault="00684FBD" w:rsidP="00502B23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Üçüncül Düzey Mevzuat</w:t>
            </w:r>
          </w:p>
          <w:p w14:paraId="164C7295" w14:textId="77777777" w:rsidR="0063301A" w:rsidRPr="00502B23" w:rsidRDefault="0063301A" w:rsidP="00502B23">
            <w:pPr>
              <w:pStyle w:val="ListeParagraf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502B23">
              <w:rPr>
                <w:rFonts w:cstheme="minorHAnsi"/>
              </w:rPr>
              <w:t>Bütün Kanun</w:t>
            </w:r>
            <w:r w:rsidR="007F16CE">
              <w:rPr>
                <w:rFonts w:cstheme="minorHAnsi"/>
              </w:rPr>
              <w:t xml:space="preserve">, Tüzük </w:t>
            </w:r>
            <w:r w:rsidRPr="00502B23">
              <w:rPr>
                <w:rFonts w:cstheme="minorHAnsi"/>
              </w:rPr>
              <w:t>ve Yönetmelikler</w:t>
            </w:r>
          </w:p>
          <w:p w14:paraId="0DD48D42" w14:textId="77777777" w:rsidR="00251C3D" w:rsidRDefault="00251C3D" w:rsidP="00502B23">
            <w:pPr>
              <w:jc w:val="both"/>
              <w:rPr>
                <w:rFonts w:cstheme="minorHAnsi"/>
                <w:b/>
              </w:rPr>
            </w:pPr>
          </w:p>
          <w:p w14:paraId="2E3BC943" w14:textId="77777777" w:rsidR="007F16CE" w:rsidRPr="00502B23" w:rsidRDefault="007F16CE" w:rsidP="00502B23">
            <w:pPr>
              <w:jc w:val="both"/>
              <w:rPr>
                <w:rFonts w:cstheme="minorHAnsi"/>
                <w:b/>
              </w:rPr>
            </w:pPr>
          </w:p>
          <w:p w14:paraId="46A4D03A" w14:textId="77777777" w:rsidR="00251C3D" w:rsidRPr="00502B23" w:rsidRDefault="00251C3D" w:rsidP="00502B23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B30DA66" w14:textId="77777777" w:rsidR="00777217" w:rsidRDefault="009204FA"/>
    <w:sectPr w:rsidR="00777217" w:rsidSect="00453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37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A893" w14:textId="77777777" w:rsidR="009204FA" w:rsidRDefault="009204FA" w:rsidP="004539F4">
      <w:pPr>
        <w:spacing w:after="0" w:line="240" w:lineRule="auto"/>
      </w:pPr>
      <w:r>
        <w:separator/>
      </w:r>
    </w:p>
  </w:endnote>
  <w:endnote w:type="continuationSeparator" w:id="0">
    <w:p w14:paraId="005A0175" w14:textId="77777777" w:rsidR="009204FA" w:rsidRDefault="009204FA" w:rsidP="0045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9E4D" w14:textId="77777777" w:rsidR="0039344F" w:rsidRDefault="00393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4539F4" w14:paraId="4ADB9B5D" w14:textId="77777777" w:rsidTr="006572A8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54B5DB" w14:textId="77777777" w:rsidR="004539F4" w:rsidRDefault="004539F4" w:rsidP="004539F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D143A3" w14:textId="77777777" w:rsidR="004539F4" w:rsidRDefault="004539F4" w:rsidP="004539F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1C9D14" w14:textId="77777777" w:rsidR="004539F4" w:rsidRDefault="004539F4" w:rsidP="004539F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C2F270" w14:textId="77777777" w:rsidR="004539F4" w:rsidRDefault="004539F4" w:rsidP="004539F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BA872F7" wp14:editId="584F2507">
                <wp:extent cx="1162050" cy="4381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39F4" w14:paraId="2FAFB134" w14:textId="77777777" w:rsidTr="006572A8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E40F1B" w14:textId="77777777" w:rsidR="004539F4" w:rsidRDefault="004539F4" w:rsidP="004539F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247438" w14:textId="77777777" w:rsidR="004539F4" w:rsidRDefault="004539F4" w:rsidP="004539F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8B7A63" w14:textId="77777777" w:rsidR="004539F4" w:rsidRDefault="004539F4" w:rsidP="004539F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E2ED20" w14:textId="77777777" w:rsidR="004539F4" w:rsidRDefault="004539F4" w:rsidP="004539F4">
          <w:pPr>
            <w:rPr>
              <w:b/>
              <w:szCs w:val="20"/>
            </w:rPr>
          </w:pPr>
        </w:p>
      </w:tc>
    </w:tr>
  </w:tbl>
  <w:p w14:paraId="022DE3CC" w14:textId="77777777" w:rsidR="004539F4" w:rsidRDefault="004539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3E4" w14:textId="77777777" w:rsidR="0039344F" w:rsidRDefault="00393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C365" w14:textId="77777777" w:rsidR="009204FA" w:rsidRDefault="009204FA" w:rsidP="004539F4">
      <w:pPr>
        <w:spacing w:after="0" w:line="240" w:lineRule="auto"/>
      </w:pPr>
      <w:r>
        <w:separator/>
      </w:r>
    </w:p>
  </w:footnote>
  <w:footnote w:type="continuationSeparator" w:id="0">
    <w:p w14:paraId="04FBA746" w14:textId="77777777" w:rsidR="009204FA" w:rsidRDefault="009204FA" w:rsidP="0045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A5CA" w14:textId="77777777" w:rsidR="0039344F" w:rsidRDefault="00393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811" w:type="dxa"/>
      <w:tblInd w:w="-854" w:type="dxa"/>
      <w:tblLook w:val="04A0" w:firstRow="1" w:lastRow="0" w:firstColumn="1" w:lastColumn="0" w:noHBand="0" w:noVBand="1"/>
    </w:tblPr>
    <w:tblGrid>
      <w:gridCol w:w="2471"/>
      <w:gridCol w:w="4942"/>
      <w:gridCol w:w="1699"/>
      <w:gridCol w:w="1699"/>
    </w:tblGrid>
    <w:tr w:rsidR="004539F4" w:rsidRPr="006E6A78" w14:paraId="713A7AB3" w14:textId="77777777" w:rsidTr="005F517A">
      <w:trPr>
        <w:trHeight w:val="159"/>
      </w:trPr>
      <w:tc>
        <w:tcPr>
          <w:tcW w:w="24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18E77704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19BDD8A" wp14:editId="338EE308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2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2CD9678" w14:textId="77777777" w:rsidR="004539F4" w:rsidRPr="006E6A78" w:rsidRDefault="004539F4" w:rsidP="004539F4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24122E0C" w14:textId="77777777" w:rsidR="004539F4" w:rsidRPr="006E6A78" w:rsidRDefault="004539F4" w:rsidP="004539F4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687D3B88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ind w:left="240"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REKTÖRLÜĞÜ</w:t>
          </w:r>
        </w:p>
        <w:p w14:paraId="2761B197" w14:textId="77777777" w:rsidR="004539F4" w:rsidRPr="00F46010" w:rsidRDefault="004539F4" w:rsidP="004539F4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DENETÇİ GÖREV TANIMI</w:t>
          </w:r>
        </w:p>
      </w:tc>
      <w:tc>
        <w:tcPr>
          <w:tcW w:w="169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69E6B7E2" w14:textId="77777777" w:rsidR="004539F4" w:rsidRPr="006E6A78" w:rsidRDefault="004539F4" w:rsidP="004539F4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9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29449F" w14:textId="5DF8BA32" w:rsidR="004539F4" w:rsidRPr="006E6A78" w:rsidRDefault="004539F4" w:rsidP="004539F4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39344F">
            <w:rPr>
              <w:rFonts w:ascii="Times New Roman" w:hAnsi="Times New Roman" w:cs="Times New Roman"/>
              <w:b/>
              <w:sz w:val="18"/>
              <w:szCs w:val="18"/>
            </w:rPr>
            <w:t>79</w:t>
          </w:r>
        </w:p>
      </w:tc>
    </w:tr>
    <w:tr w:rsidR="004539F4" w:rsidRPr="006E6A78" w14:paraId="30289033" w14:textId="77777777" w:rsidTr="005F517A">
      <w:trPr>
        <w:trHeight w:val="294"/>
      </w:trPr>
      <w:tc>
        <w:tcPr>
          <w:tcW w:w="2471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6B82174A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42" w:type="dxa"/>
          <w:vMerge/>
          <w:tcBorders>
            <w:left w:val="nil"/>
            <w:right w:val="dotted" w:sz="4" w:space="0" w:color="auto"/>
          </w:tcBorders>
        </w:tcPr>
        <w:p w14:paraId="78C4723B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9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5F477B" w14:textId="77777777" w:rsidR="004539F4" w:rsidRPr="006E6A78" w:rsidRDefault="004539F4" w:rsidP="004539F4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9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94611E0" w14:textId="77777777" w:rsidR="004539F4" w:rsidRPr="006E6A78" w:rsidRDefault="004539F4" w:rsidP="004539F4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539F4" w:rsidRPr="006E6A78" w14:paraId="6C5D4CEE" w14:textId="77777777" w:rsidTr="005F517A">
      <w:trPr>
        <w:trHeight w:val="294"/>
      </w:trPr>
      <w:tc>
        <w:tcPr>
          <w:tcW w:w="2471" w:type="dxa"/>
          <w:vMerge/>
          <w:tcBorders>
            <w:left w:val="single" w:sz="4" w:space="0" w:color="auto"/>
            <w:right w:val="nil"/>
          </w:tcBorders>
        </w:tcPr>
        <w:p w14:paraId="1F30B57E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42" w:type="dxa"/>
          <w:vMerge/>
          <w:tcBorders>
            <w:left w:val="nil"/>
            <w:right w:val="dotted" w:sz="4" w:space="0" w:color="auto"/>
          </w:tcBorders>
        </w:tcPr>
        <w:p w14:paraId="2AAF68C2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52A6FB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BDCB01E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4539F4" w:rsidRPr="006E6A78" w14:paraId="7B905B24" w14:textId="77777777" w:rsidTr="005F517A">
      <w:trPr>
        <w:trHeight w:val="294"/>
      </w:trPr>
      <w:tc>
        <w:tcPr>
          <w:tcW w:w="2471" w:type="dxa"/>
          <w:vMerge/>
          <w:tcBorders>
            <w:left w:val="single" w:sz="4" w:space="0" w:color="auto"/>
            <w:right w:val="nil"/>
          </w:tcBorders>
        </w:tcPr>
        <w:p w14:paraId="525D4517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42" w:type="dxa"/>
          <w:vMerge/>
          <w:tcBorders>
            <w:left w:val="nil"/>
            <w:right w:val="dotted" w:sz="4" w:space="0" w:color="auto"/>
          </w:tcBorders>
        </w:tcPr>
        <w:p w14:paraId="5F305C4B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519A63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E9CAC72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4539F4" w:rsidRPr="006E6A78" w14:paraId="5BB18563" w14:textId="77777777" w:rsidTr="005F517A">
      <w:trPr>
        <w:trHeight w:val="294"/>
      </w:trPr>
      <w:tc>
        <w:tcPr>
          <w:tcW w:w="2471" w:type="dxa"/>
          <w:vMerge/>
          <w:tcBorders>
            <w:left w:val="single" w:sz="4" w:space="0" w:color="auto"/>
            <w:right w:val="nil"/>
          </w:tcBorders>
        </w:tcPr>
        <w:p w14:paraId="6C056A16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42" w:type="dxa"/>
          <w:vMerge/>
          <w:tcBorders>
            <w:left w:val="nil"/>
            <w:right w:val="dotted" w:sz="4" w:space="0" w:color="auto"/>
          </w:tcBorders>
        </w:tcPr>
        <w:p w14:paraId="26C3D17E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148A039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A376F32" w14:textId="4E7AD7AC" w:rsidR="004539F4" w:rsidRPr="006E6A78" w:rsidRDefault="004539F4" w:rsidP="004539F4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4539F4" w:rsidRPr="006E6A78" w14:paraId="7167FE47" w14:textId="77777777" w:rsidTr="005F517A">
      <w:trPr>
        <w:trHeight w:val="65"/>
      </w:trPr>
      <w:tc>
        <w:tcPr>
          <w:tcW w:w="247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45717F5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42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5C3EE88B" w14:textId="77777777" w:rsidR="004539F4" w:rsidRPr="006E6A78" w:rsidRDefault="004539F4" w:rsidP="004539F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398" w:type="dxa"/>
          <w:gridSpan w:val="2"/>
          <w:tcBorders>
            <w:left w:val="dotted" w:sz="4" w:space="0" w:color="auto"/>
          </w:tcBorders>
          <w:shd w:val="clear" w:color="auto" w:fill="auto"/>
        </w:tcPr>
        <w:p w14:paraId="746C14D4" w14:textId="77777777" w:rsidR="004539F4" w:rsidRPr="006E6A78" w:rsidRDefault="004539F4" w:rsidP="004539F4"/>
      </w:tc>
    </w:tr>
  </w:tbl>
  <w:p w14:paraId="3D92CDF9" w14:textId="77777777" w:rsidR="004539F4" w:rsidRDefault="004539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2673" w14:textId="77777777" w:rsidR="0039344F" w:rsidRDefault="00393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0D6"/>
    <w:multiLevelType w:val="hybridMultilevel"/>
    <w:tmpl w:val="DBD4D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CCF"/>
    <w:multiLevelType w:val="hybridMultilevel"/>
    <w:tmpl w:val="D4F2F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03C8"/>
    <w:multiLevelType w:val="hybridMultilevel"/>
    <w:tmpl w:val="0E0C3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2D24"/>
    <w:multiLevelType w:val="hybridMultilevel"/>
    <w:tmpl w:val="4BEAA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396B"/>
    <w:multiLevelType w:val="hybridMultilevel"/>
    <w:tmpl w:val="DCB0E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20F31"/>
    <w:multiLevelType w:val="hybridMultilevel"/>
    <w:tmpl w:val="0164C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33C0"/>
    <w:multiLevelType w:val="hybridMultilevel"/>
    <w:tmpl w:val="31D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F7CE1"/>
    <w:multiLevelType w:val="hybridMultilevel"/>
    <w:tmpl w:val="EF7E3FF0"/>
    <w:lvl w:ilvl="0" w:tplc="AC1C4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F2"/>
    <w:rsid w:val="00046F46"/>
    <w:rsid w:val="00074170"/>
    <w:rsid w:val="000909C6"/>
    <w:rsid w:val="0012496E"/>
    <w:rsid w:val="001773F9"/>
    <w:rsid w:val="001B46A0"/>
    <w:rsid w:val="001D410A"/>
    <w:rsid w:val="00251C3D"/>
    <w:rsid w:val="00263E39"/>
    <w:rsid w:val="002B61D8"/>
    <w:rsid w:val="00343EA1"/>
    <w:rsid w:val="0039344F"/>
    <w:rsid w:val="003C0CA7"/>
    <w:rsid w:val="00400945"/>
    <w:rsid w:val="00432BB6"/>
    <w:rsid w:val="004539F4"/>
    <w:rsid w:val="00493B73"/>
    <w:rsid w:val="00502B23"/>
    <w:rsid w:val="00594E67"/>
    <w:rsid w:val="005D56DE"/>
    <w:rsid w:val="005F517A"/>
    <w:rsid w:val="0063301A"/>
    <w:rsid w:val="0064499C"/>
    <w:rsid w:val="006544F0"/>
    <w:rsid w:val="00684FBD"/>
    <w:rsid w:val="00727B9F"/>
    <w:rsid w:val="00796D9C"/>
    <w:rsid w:val="007C7F7A"/>
    <w:rsid w:val="007D6C19"/>
    <w:rsid w:val="007F16CE"/>
    <w:rsid w:val="008111F4"/>
    <w:rsid w:val="00835840"/>
    <w:rsid w:val="00841ECF"/>
    <w:rsid w:val="00871939"/>
    <w:rsid w:val="0088200B"/>
    <w:rsid w:val="008E1935"/>
    <w:rsid w:val="0090669B"/>
    <w:rsid w:val="00906913"/>
    <w:rsid w:val="009204FA"/>
    <w:rsid w:val="009D28B2"/>
    <w:rsid w:val="00A472AA"/>
    <w:rsid w:val="00A76F00"/>
    <w:rsid w:val="00AB5D80"/>
    <w:rsid w:val="00B762F9"/>
    <w:rsid w:val="00BB572F"/>
    <w:rsid w:val="00BC078E"/>
    <w:rsid w:val="00BD3C75"/>
    <w:rsid w:val="00C1211B"/>
    <w:rsid w:val="00C138DB"/>
    <w:rsid w:val="00C60ED4"/>
    <w:rsid w:val="00C75CC2"/>
    <w:rsid w:val="00CA4EFF"/>
    <w:rsid w:val="00CA7E39"/>
    <w:rsid w:val="00CC720A"/>
    <w:rsid w:val="00D8088E"/>
    <w:rsid w:val="00E21A77"/>
    <w:rsid w:val="00E324E5"/>
    <w:rsid w:val="00E476F2"/>
    <w:rsid w:val="00F43299"/>
    <w:rsid w:val="00F471EC"/>
    <w:rsid w:val="00F64D31"/>
    <w:rsid w:val="00F74340"/>
    <w:rsid w:val="00F8020E"/>
    <w:rsid w:val="00FE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D8E9"/>
  <w15:docId w15:val="{ED7ED49C-711A-49F6-8D2C-70DB20F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6">
    <w:name w:val="Tablo Kılavuzu26"/>
    <w:basedOn w:val="NormalTablo"/>
    <w:next w:val="TabloKlavuzu"/>
    <w:uiPriority w:val="59"/>
    <w:rsid w:val="002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2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09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CC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5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39F4"/>
  </w:style>
  <w:style w:type="paragraph" w:styleId="AltBilgi">
    <w:name w:val="footer"/>
    <w:basedOn w:val="Normal"/>
    <w:link w:val="AltBilgiChar"/>
    <w:uiPriority w:val="99"/>
    <w:unhideWhenUsed/>
    <w:rsid w:val="0045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7</cp:revision>
  <dcterms:created xsi:type="dcterms:W3CDTF">2021-03-11T08:09:00Z</dcterms:created>
  <dcterms:modified xsi:type="dcterms:W3CDTF">2021-09-09T06:34:00Z</dcterms:modified>
</cp:coreProperties>
</file>