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2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23420" w:type="dxa"/>
              <w:tblLook w:val="04A0" w:firstRow="1" w:lastRow="0" w:firstColumn="1" w:lastColumn="0" w:noHBand="0" w:noVBand="1"/>
            </w:tblPr>
            <w:tblGrid>
              <w:gridCol w:w="11710"/>
              <w:gridCol w:w="11710"/>
            </w:tblGrid>
            <w:tr w:rsidR="00022A4B" w:rsidRPr="00F273F7" w:rsidTr="00053B40">
              <w:tc>
                <w:tcPr>
                  <w:tcW w:w="11710" w:type="dxa"/>
                  <w:tcBorders>
                    <w:left w:val="single" w:sz="18" w:space="0" w:color="auto"/>
                  </w:tcBorders>
                </w:tcPr>
                <w:tbl>
                  <w:tblPr>
                    <w:tblStyle w:val="TabloKlavuzu"/>
                    <w:tblW w:w="11448" w:type="dxa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9191"/>
                  </w:tblGrid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Alt Birim Adı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633AA0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Bölüm S</w:t>
                        </w:r>
                        <w:r w:rsidR="00022A4B"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ekreteri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Adı ve Soyadı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Senem DEMİR</w:t>
                        </w:r>
                        <w:bookmarkStart w:id="0" w:name="_GoBack"/>
                        <w:bookmarkEnd w:id="0"/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Kadro Unvanı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Bilgisayar İşletmeni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Görev Unvanı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Bilgisayar İşletmeni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İletişim / E-mail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0414 318 1800</w:t>
                        </w: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sdemir</w:t>
                        </w: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@harran.edu.tr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Üst Yönetici/Yöneticileri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Dekan, Fakülte Sekreteri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Görev Devri (olmadığında yerine bakacak personel)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Müslüm BEDEN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Görev Alanı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Harran Üniversitesi üst yönetimi tarafından belirlenen amaç ve ilkelere uygun olarak; Fakülte faaliyetlerinin yürütülmesi amacıyla Bölüm Sekreteri olarak yapar.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Temel Görev ve Sorumlulukları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Bölümlere gelen-giden evrak kaydı ve takibi,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Bölümle ilgili kurum içi yazışmalar,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Evrakların dosyalanma, tasnifi ve muhafazası,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Evrakların arşivlenmesi,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Gelen postaların dağıtımı,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 öğretim elemanlarının araştırma izinlerinin takibi,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Gelen duyuru yazılarının bölüm elemanlarına duyurulması,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Yazılara bekletmeden cevap vermek,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İlan panolarının kontrolü, duyuruların asılması, süresi dolanların çıkarılması,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Dersliklerin düzenli aralıklarla kontrol edilmesi, eksikliklerin ve arızaların giderilmesi için Fakülte Sekreterliğine bildirilmesi,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Her yarıyıl başında kesinleşen haftalık ders programlarının öğrencilere öğrenci ilan panosunda duyurulması, ders programlarının öğretim elemanlarına iletilmesi için üst yazılar yazılması,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Akademik Kurul Toplantısı için bölüm öğretim elemanlarına toplantı çağrı yazısı yazılması, 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Yarıyıl içi ve yarıyıl sonu sınav programlarının öğrencilere ilan edilmesi,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Dönem sonu sınavların bitiminde, öğretim elemanlarından sınav zarflarının toplanarak arşivlenmesi,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Bölümde gerekli kırtasiye malzemelerini Fakülte Sekreterliği aracılığı ile temin edip ihtiyaca göre dağıtılması,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Toplantı duyurularının yapılması,</w:t>
                        </w:r>
                      </w:p>
                      <w:p w:rsidR="00022A4B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Öğrencilerle ilgili her türlü belgenin (</w:t>
                        </w:r>
                        <w:r w:rsidR="00053B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belgesi, transkript,</w:t>
                        </w: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diploma) hazırlanması,</w:t>
                        </w:r>
                      </w:p>
                      <w:p w:rsidR="00022A4B" w:rsidRPr="00340F15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Öğrencilerin staj işlemleri,</w:t>
                        </w:r>
                      </w:p>
                      <w:p w:rsidR="00022A4B" w:rsidRPr="00340F15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Fakültemiz Kurulu ve Fakültemiz Yönetim Kurulunda öğrencilerle ilgili alınan kararların havalesi ve tasnifi,</w:t>
                        </w:r>
                      </w:p>
                      <w:p w:rsidR="00022A4B" w:rsidRPr="00340F15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Öğrenciler ile ilgili kurum içi ve kurum dışı yazışmalar,</w:t>
                        </w:r>
                      </w:p>
                      <w:p w:rsidR="00022A4B" w:rsidRPr="00340F15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dosyalarının hazırlanması ve muhafaza edilmesi,</w:t>
                        </w:r>
                      </w:p>
                      <w:p w:rsidR="00022A4B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Bölümündeki ö</w:t>
                        </w: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ğrenci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lerin</w:t>
                        </w:r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kimlik ve </w:t>
                        </w:r>
                        <w:proofErr w:type="gramStart"/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bandrollerinin</w:t>
                        </w:r>
                        <w:proofErr w:type="gramEnd"/>
                        <w:r w:rsidRPr="00340F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dağıtımının yapılması,</w:t>
                        </w:r>
                      </w:p>
                      <w:p w:rsidR="00053B40" w:rsidRDefault="00053B40" w:rsidP="00053B40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Bölüm </w:t>
                        </w: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Başkanının verdiği diğer işleri yapmak,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İş verimliliği ve barışı açısından diğer birimlerle uyum içerisinde çalışmaya gayret etmek,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Çalışma sırasında çabukluk, gizlilik ve doğruluk ilkelerinden ayrılmamak,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Yapılan iş ve işlemlerde üst yöneticileri bilgilendirmek, yapılamayan işleri gerekçeleri ile birlikte açıklamak,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Çalışma mesai çizelgesine ve kılık-kıyafet yönetmeliğine uymak.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Dekan, Dekan Yardımcıları ve Fakülte Sekreteri tarafından verilen diğer görevleri yerine getirmek.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Yetkileri/Yetkinlik (Aranan Nitelikler)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1. 657 Sayılı Devlet Memurları Kanun’unda belirtilen genel niteliklere sahip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2. En az lise veya dengi okul mezunu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 xml:space="preserve">3. Üniversitemiz Personel işlemleri ile ilgili diğer mevzuatları bilmek.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4. Görevini gereği gibi yerine getirebilmek için gerekli iş deneyimine sahip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5. Yukarıda belirtilen görev ve sorumlulukları gerçekleştirme yetkisine sahip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 Faaliyetlerinin gerektirdiği her türlü araç, gereç ve malzemeyi kullanabilme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7. Sorumlu olduğu birime gelen evrakları çalışan personele görevlendirme esaslarına göre havale etmek,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8. EBYS, MYS ve KBS uygulamalarını kullanmak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9. Personel Bilgi Sistemini (PBS) kullanmak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 Hazırlanan yazıları imzaya sunmak.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lastRenderedPageBreak/>
                          <w:t xml:space="preserve">Bilgi (Yasal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Dayanak)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1. 2547 Sayılı Yükseköğretim, 2914 Yüksek Öğretim Personel ve 657 Sayılı DMK Kanunları, </w:t>
                        </w:r>
                        <w:r w:rsidRPr="008121BC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br/>
                          <w:t xml:space="preserve">2. Üniversitelerde Akademik Teşkilât Yönetmeliği vb. mevzuat, yönetmelik, yönerge ve esasları bilmek </w:t>
                        </w:r>
                      </w:p>
                    </w:tc>
                  </w:tr>
                  <w:tr w:rsidR="00022A4B" w:rsidRPr="008121BC" w:rsidTr="00022A4B">
                    <w:trPr>
                      <w:trHeight w:val="699"/>
                    </w:trPr>
                    <w:tc>
                      <w:tcPr>
                        <w:tcW w:w="11448" w:type="dxa"/>
                        <w:gridSpan w:val="2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Bu dokümanda açıklanan görev tanımını okudum. Görevimi burada belirtilen kapsamda yerine getirmeyi kabul ediyorum.</w:t>
                        </w:r>
                      </w:p>
                      <w:p w:rsidR="00022A4B" w:rsidRPr="008121BC" w:rsidRDefault="00053B40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Senem DEMİR                                                                                                                                     </w:t>
                        </w:r>
                        <w:r w:rsidR="008D39F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Tarih : </w:t>
                        </w:r>
                        <w:r w:rsidR="008D39F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="00E01FE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/05/2021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2A4B" w:rsidRDefault="00022A4B" w:rsidP="00022A4B"/>
              </w:tc>
              <w:tc>
                <w:tcPr>
                  <w:tcW w:w="11710" w:type="dxa"/>
                  <w:tcBorders>
                    <w:right w:val="single" w:sz="18" w:space="0" w:color="auto"/>
                  </w:tcBorders>
                </w:tcPr>
                <w:tbl>
                  <w:tblPr>
                    <w:tblStyle w:val="TabloKlavuzu"/>
                    <w:tblW w:w="11448" w:type="dxa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9191"/>
                  </w:tblGrid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lastRenderedPageBreak/>
                          <w:t>Alt Birim Adı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Bölüm sekreteri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Adı ve Soyadı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Nesrin KAYA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Kadro Unvanı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Bilgisayar İşletmeni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Görev Unvanı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Bilgisayar İşletmeni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İletişim / E-mail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0414 318 1801/ nkaya@harran.edu.tr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Üst Yönetici/Yöneticileri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Dekan, Fakülte Sekreteri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Görev Devri (olmadığında yerine bakacak personel)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Müslüm BEDEN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Görev Alanı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Harran Üniversitesi üst yönetimi tarafından belirlenen amaç ve ilkelere uygun olarak; Fakülte faaliyetlerinin yürütülmesi amacıyla Bölüm Sekreteri olarak yapar.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Temel Görev ve Sorumlulukları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Bölümlere  gelen</w:t>
                        </w:r>
                        <w:proofErr w:type="gramEnd"/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-giden evrak kaydı ve takibi,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Bölümle ilgili kurum içi yazışmalar,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Evrakların dosyalanma, tasnifi ve muhafazası,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Evrakların arşivlenmesi,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Gelen postaların dağıtımı,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 öğretim elemanlarının araştırma izinlerinin takibi,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Gelen duyuru yazılarının bölüm elemanlarına duyurulması,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Yazılara bekletmeden cevap vermek,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İlan panolarının kontrolü, duyuruların asılması, süresi dolanların çıkarılması,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Dersliklerin düzenli aralıklarla kontrol edilmesi, eksikliklerin ve arızaların giderilmesi için Fakülte Sekreterliğine bildirilmesi,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Her yarıyıl başında kesinleşen haftalık ders programlarının öğrencilere öğrenci ilan panosunda duyurulması, ders programlarının öğretim elemanlarına iletilmesi için üst yazılar yazılması,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Akademik Kurul Toplantısı için bölüm öğretim elemanlarına toplantı çağrı yazısı yazılması, 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Yarıyıl içi ve yarıyıl sonu sınav programlarının öğrencilere ilan edilmesi,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Dönem sonu sınavların bitiminde, öğretim elemanlarından sınav zarflarının toplanarak arşivlenmesi,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Bölümde gerekli kırtasiye malzemelerini Fakülte Sekreterliği aracılığı ile temin edip ihtiyaca göre dağıtılması,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Toplantı duyurularının yapılması,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Bölüm  Başkanının</w:t>
                        </w:r>
                        <w:proofErr w:type="gramEnd"/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verdiği diğer işleri yapmak,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İş verimliliği ve barışı açısından diğer birimlerle uyum içerisinde çalışmaya gayret etmek,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Çalışma sırasında çabukluk, gizlilik ve doğruluk ilkelerinden ayrılmamak,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Yapılan iş ve işlemlerde üst yöneticileri bilgilendirmek, yapılamayan işleri gerekçeleri ile birlikte açıklamak,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before="100" w:before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Çalışma mesai çizelgesine ve kılık-kıyafet yönetmeliğine uymak.</w:t>
                        </w:r>
                      </w:p>
                      <w:p w:rsidR="00022A4B" w:rsidRPr="008121BC" w:rsidRDefault="00022A4B" w:rsidP="00022A4B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Dekan, Dekan Yardımcıları ve Fakülte Sekreteri tarafından verilen diğer görevleri yerine getirmek.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Yetkileri/Yetkinlik (Aranan Nitelikler)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1. 657 Sayılı Devlet Memurları Kanun’unda belirtilen genel niteliklere sahip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2. En az lise veya dengi okul mezunu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3. Üniversitemiz Personel işlemleri ile ilgili diğer mevzuatları bilmek.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4. Görevini gereği gibi yerine getirebilmek için gerekli iş deneyimine sahip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5. Yukarıda belirtilen görev ve sorumlulukları gerçekleştirme yetkisine sahip olmak.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 Faaliyetlerinin gerektirdiği her türlü araç, gereç ve malzemeyi kullanabilme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7. Sorumlu olduğu birime gelen evrakları çalışan personele görevlendirme esaslarına göre havale etmek,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8. EBYS, MYS ve KBS uygulamalarını kullanmak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9. Personel Bilgi Sistemini (PBS) kullanmak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 Hazırlanan yazıları imzaya sunmak.</w:t>
                        </w:r>
                      </w:p>
                    </w:tc>
                  </w:tr>
                  <w:tr w:rsidR="00022A4B" w:rsidRPr="008121BC" w:rsidTr="00022A4B">
                    <w:tc>
                      <w:tcPr>
                        <w:tcW w:w="2257" w:type="dxa"/>
                        <w:tcBorders>
                          <w:lef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lastRenderedPageBreak/>
                          <w:t xml:space="preserve">Bilgi (Yasal 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Dayanak)</w:t>
                        </w:r>
                      </w:p>
                    </w:tc>
                    <w:tc>
                      <w:tcPr>
                        <w:tcW w:w="9191" w:type="dxa"/>
                        <w:tcBorders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1. 2547 Sayılı Yükseköğretim, 2914 Yüksek Öğretim Personel ve 657 Sayılı DMK Kanunları, </w:t>
                        </w:r>
                        <w:r w:rsidRPr="008121BC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br/>
                          <w:t xml:space="preserve">2. Üniversitelerde Akademik Teşkilât Yönetmeliği vb. mevzuat, yönetmelik, yönerge ve esasları bilmek </w:t>
                        </w:r>
                      </w:p>
                    </w:tc>
                  </w:tr>
                  <w:tr w:rsidR="00022A4B" w:rsidRPr="008121BC" w:rsidTr="00022A4B">
                    <w:trPr>
                      <w:trHeight w:val="699"/>
                    </w:trPr>
                    <w:tc>
                      <w:tcPr>
                        <w:tcW w:w="11448" w:type="dxa"/>
                        <w:gridSpan w:val="2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Bu dokümanda açıklanan görev tanımını okudum. Görevimi burada belirtilen kapsamda yerine getirmeyi kabul ediyorum.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Nesrin KAYA                                                                                                                                       Tarih : </w:t>
                        </w:r>
                        <w:proofErr w:type="gramStart"/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……</w:t>
                        </w:r>
                        <w:proofErr w:type="gramEnd"/>
                        <w:r w:rsidRPr="008121B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/……/2020</w:t>
                        </w:r>
                      </w:p>
                      <w:p w:rsidR="00022A4B" w:rsidRPr="008121BC" w:rsidRDefault="00022A4B" w:rsidP="00022A4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2A4B" w:rsidRDefault="00022A4B" w:rsidP="00022A4B"/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3E" w:rsidRDefault="0097583E" w:rsidP="002B2BC7">
      <w:r>
        <w:separator/>
      </w:r>
    </w:p>
  </w:endnote>
  <w:endnote w:type="continuationSeparator" w:id="0">
    <w:p w:rsidR="0097583E" w:rsidRDefault="009758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3250A" w:rsidTr="003E048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50A" w:rsidRDefault="00A3250A" w:rsidP="00A3250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50A" w:rsidRDefault="00A3250A" w:rsidP="00A3250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250A" w:rsidRPr="00F95A64" w:rsidRDefault="00A3250A" w:rsidP="00A3250A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50A" w:rsidRDefault="00633AA0" w:rsidP="00A3250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250A" w:rsidTr="003E048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50A" w:rsidRDefault="00A3250A" w:rsidP="00A3250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50A" w:rsidRDefault="00A3250A" w:rsidP="00A3250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50A" w:rsidRDefault="00A3250A" w:rsidP="00A3250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50A" w:rsidRDefault="00A3250A" w:rsidP="00A3250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D7512" w:rsidRDefault="008D7512" w:rsidP="008D7512">
    <w:pPr>
      <w:pStyle w:val="AltBilgi"/>
    </w:pPr>
  </w:p>
  <w:p w:rsidR="008D7512" w:rsidRDefault="008D7512" w:rsidP="008D7512">
    <w:pPr>
      <w:pStyle w:val="AltBilgi"/>
    </w:pPr>
  </w:p>
  <w:p w:rsidR="00022A4B" w:rsidRDefault="00022A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3E" w:rsidRDefault="0097583E" w:rsidP="002B2BC7">
      <w:r>
        <w:separator/>
      </w:r>
    </w:p>
  </w:footnote>
  <w:footnote w:type="continuationSeparator" w:id="0">
    <w:p w:rsidR="0097583E" w:rsidRDefault="009758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4B" w:rsidRDefault="00022A4B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022A4B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022A4B" w:rsidRDefault="00022A4B" w:rsidP="00022A4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22A4B" w:rsidRPr="002669E3" w:rsidRDefault="00022A4B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22A4B" w:rsidRPr="002669E3" w:rsidRDefault="00022A4B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022A4B" w:rsidRDefault="00022A4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022A4B" w:rsidRDefault="00022A4B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022A4B" w:rsidRDefault="00022A4B" w:rsidP="00B02952">
          <w:pPr>
            <w:jc w:val="center"/>
          </w:pPr>
        </w:p>
        <w:p w:rsidR="00022A4B" w:rsidRDefault="00022A4B" w:rsidP="00B02952">
          <w:pPr>
            <w:jc w:val="center"/>
          </w:pPr>
        </w:p>
        <w:p w:rsidR="00022A4B" w:rsidRDefault="00022A4B" w:rsidP="00B02952">
          <w:pPr>
            <w:jc w:val="center"/>
          </w:pPr>
        </w:p>
        <w:p w:rsidR="00022A4B" w:rsidRDefault="00022A4B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633AA0" w:rsidP="00022A4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022A4B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22A4B" w:rsidRDefault="00022A4B" w:rsidP="00022A4B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22A4B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22A4B" w:rsidRDefault="00022A4B" w:rsidP="00022A4B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22A4B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22A4B" w:rsidRDefault="00022A4B" w:rsidP="00022A4B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22A4B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22A4B" w:rsidRDefault="00022A4B" w:rsidP="00022A4B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022A4B" w:rsidP="00022A4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2A4B" w:rsidRPr="00016C85" w:rsidRDefault="00BB632E" w:rsidP="00022A4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22A4B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22A4B" w:rsidRDefault="00022A4B" w:rsidP="00022A4B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22A4B" w:rsidRPr="009D225A" w:rsidRDefault="00022A4B" w:rsidP="00022A4B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022A4B" w:rsidRDefault="00022A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66EB"/>
    <w:multiLevelType w:val="hybridMultilevel"/>
    <w:tmpl w:val="D4A08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A4B"/>
    <w:rsid w:val="00053B40"/>
    <w:rsid w:val="00073269"/>
    <w:rsid w:val="000756BA"/>
    <w:rsid w:val="000E7F62"/>
    <w:rsid w:val="000F2EEC"/>
    <w:rsid w:val="001725C7"/>
    <w:rsid w:val="00197A6A"/>
    <w:rsid w:val="001B0999"/>
    <w:rsid w:val="001D7A35"/>
    <w:rsid w:val="002669E3"/>
    <w:rsid w:val="002752C1"/>
    <w:rsid w:val="0029796A"/>
    <w:rsid w:val="002B2BC7"/>
    <w:rsid w:val="002C519C"/>
    <w:rsid w:val="002E7116"/>
    <w:rsid w:val="003170FC"/>
    <w:rsid w:val="00386DF4"/>
    <w:rsid w:val="003928B5"/>
    <w:rsid w:val="003E048C"/>
    <w:rsid w:val="003E4979"/>
    <w:rsid w:val="00407A6D"/>
    <w:rsid w:val="0042577E"/>
    <w:rsid w:val="00477CCC"/>
    <w:rsid w:val="00485A4C"/>
    <w:rsid w:val="004B34C4"/>
    <w:rsid w:val="005452E5"/>
    <w:rsid w:val="005606E8"/>
    <w:rsid w:val="0058377F"/>
    <w:rsid w:val="005D5A18"/>
    <w:rsid w:val="00604ABE"/>
    <w:rsid w:val="00617749"/>
    <w:rsid w:val="00633AA0"/>
    <w:rsid w:val="006934C2"/>
    <w:rsid w:val="0069753C"/>
    <w:rsid w:val="006C6FB7"/>
    <w:rsid w:val="0072769E"/>
    <w:rsid w:val="00745301"/>
    <w:rsid w:val="00747EAF"/>
    <w:rsid w:val="00775EF7"/>
    <w:rsid w:val="0077730F"/>
    <w:rsid w:val="007A4784"/>
    <w:rsid w:val="007A491B"/>
    <w:rsid w:val="00806EC0"/>
    <w:rsid w:val="0086666A"/>
    <w:rsid w:val="00873AE1"/>
    <w:rsid w:val="008D39FE"/>
    <w:rsid w:val="008D7512"/>
    <w:rsid w:val="008F3CB7"/>
    <w:rsid w:val="00915773"/>
    <w:rsid w:val="0092731F"/>
    <w:rsid w:val="0093355E"/>
    <w:rsid w:val="0097583E"/>
    <w:rsid w:val="009D27CD"/>
    <w:rsid w:val="009E0FD7"/>
    <w:rsid w:val="00A3250A"/>
    <w:rsid w:val="00A80832"/>
    <w:rsid w:val="00A866F1"/>
    <w:rsid w:val="00AC3375"/>
    <w:rsid w:val="00B02952"/>
    <w:rsid w:val="00B31A6E"/>
    <w:rsid w:val="00B45D14"/>
    <w:rsid w:val="00B73396"/>
    <w:rsid w:val="00BB632E"/>
    <w:rsid w:val="00C015EE"/>
    <w:rsid w:val="00C830B4"/>
    <w:rsid w:val="00CA38DD"/>
    <w:rsid w:val="00D425A6"/>
    <w:rsid w:val="00D6678F"/>
    <w:rsid w:val="00D9359A"/>
    <w:rsid w:val="00DA599E"/>
    <w:rsid w:val="00DC29D5"/>
    <w:rsid w:val="00DF6798"/>
    <w:rsid w:val="00E01FEA"/>
    <w:rsid w:val="00E17654"/>
    <w:rsid w:val="00E5606A"/>
    <w:rsid w:val="00E641B5"/>
    <w:rsid w:val="00E71A75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FA68F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16</cp:revision>
  <cp:lastPrinted>2021-04-08T05:58:00Z</cp:lastPrinted>
  <dcterms:created xsi:type="dcterms:W3CDTF">2021-05-01T12:43:00Z</dcterms:created>
  <dcterms:modified xsi:type="dcterms:W3CDTF">2021-05-16T20:55:00Z</dcterms:modified>
</cp:coreProperties>
</file>