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E063BF">
        <w:trPr>
          <w:trHeight w:val="10809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25"/>
              <w:gridCol w:w="5671"/>
            </w:tblGrid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Alt Birim Adı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D84D5D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Adı ve Soyadı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84D5D">
                    <w:rPr>
                      <w:rFonts w:ascii="Times New Roman" w:hAnsi="Times New Roman"/>
                    </w:rPr>
                    <w:t>Hışman</w:t>
                  </w:r>
                  <w:proofErr w:type="spellEnd"/>
                  <w:r w:rsidRPr="00D84D5D">
                    <w:rPr>
                      <w:rFonts w:ascii="Times New Roman" w:hAnsi="Times New Roman"/>
                    </w:rPr>
                    <w:t xml:space="preserve"> Türker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Kadro Unvanı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Şef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Görev Unvanı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Yüksekokul Şefliği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İletişim / E-mail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 xml:space="preserve">414 318 30 00 – 2669 / </w:t>
                  </w:r>
                  <w:hyperlink r:id="rId8" w:history="1">
                    <w:r w:rsidR="00E063BF" w:rsidRPr="00CF63EC">
                      <w:rPr>
                        <w:rStyle w:val="Kpr"/>
                        <w:rFonts w:ascii="Times New Roman" w:hAnsi="Times New Roman"/>
                      </w:rPr>
                      <w:t>ibisko571@harran.edu.tr</w:t>
                    </w:r>
                  </w:hyperlink>
                  <w:r w:rsidR="00E063B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Üst Yönetici/Yöneticileri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Yüksekokul Sekreterliği</w:t>
                  </w:r>
                </w:p>
              </w:tc>
            </w:tr>
            <w:tr w:rsidR="00D84D5D" w:rsidRPr="00D84D5D" w:rsidTr="00AF339D">
              <w:tc>
                <w:tcPr>
                  <w:tcW w:w="4851" w:type="dxa"/>
                </w:tcPr>
                <w:p w:rsidR="001B4493" w:rsidRPr="00D84D5D" w:rsidRDefault="001B4493" w:rsidP="001B4493">
                  <w:pPr>
                    <w:rPr>
                      <w:rFonts w:ascii="Times New Roman" w:hAnsi="Times New Roman" w:cs="Times New Roman"/>
                    </w:rPr>
                  </w:pPr>
                  <w:r w:rsidRPr="00D84D5D">
                    <w:rPr>
                      <w:rFonts w:ascii="Times New Roman" w:hAnsi="Times New Roman" w:cs="Times New Roman"/>
                    </w:rPr>
                    <w:t>Görev Devri (olmadığında yerine bakacak personel)</w:t>
                  </w:r>
                </w:p>
              </w:tc>
              <w:tc>
                <w:tcPr>
                  <w:tcW w:w="425" w:type="dxa"/>
                </w:tcPr>
                <w:p w:rsidR="001B4493" w:rsidRPr="00D84D5D" w:rsidRDefault="001B4493" w:rsidP="001B449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:rsidR="001B4493" w:rsidRPr="00D84D5D" w:rsidRDefault="00701423" w:rsidP="00701423">
                  <w:pPr>
                    <w:jc w:val="both"/>
                    <w:rPr>
                      <w:rFonts w:ascii="Times New Roman" w:hAnsi="Times New Roman"/>
                    </w:rPr>
                  </w:pPr>
                  <w:r w:rsidRPr="00D84D5D">
                    <w:rPr>
                      <w:rFonts w:ascii="Times New Roman" w:hAnsi="Times New Roman"/>
                    </w:rPr>
                    <w:t>Yüksekokul Sekreteri / Üst Yöneticinin Tayin Edeceği Personel</w:t>
                  </w:r>
                </w:p>
              </w:tc>
            </w:tr>
          </w:tbl>
          <w:p w:rsidR="001B4493" w:rsidRDefault="001B4493" w:rsidP="00701423">
            <w:pPr>
              <w:pStyle w:val="Balk1"/>
              <w:spacing w:before="91"/>
              <w:ind w:left="0"/>
              <w:outlineLvl w:val="0"/>
              <w:rPr>
                <w:color w:val="548DD4" w:themeColor="text2" w:themeTint="99"/>
              </w:rPr>
            </w:pPr>
          </w:p>
          <w:p w:rsidR="007A44C4" w:rsidRPr="00E063BF" w:rsidRDefault="007A44C4" w:rsidP="007A44C4">
            <w:pPr>
              <w:pStyle w:val="Balk1"/>
              <w:spacing w:before="91"/>
              <w:outlineLvl w:val="0"/>
            </w:pPr>
            <w:r w:rsidRPr="00E063BF">
              <w:t>GÖREV TANIMI</w:t>
            </w:r>
          </w:p>
          <w:p w:rsidR="007A44C4" w:rsidRPr="00E063BF" w:rsidRDefault="007A44C4" w:rsidP="007A44C4">
            <w:pPr>
              <w:pStyle w:val="GvdeMetni"/>
              <w:spacing w:before="129" w:line="360" w:lineRule="auto"/>
              <w:ind w:left="108" w:right="124"/>
              <w:jc w:val="both"/>
            </w:pPr>
            <w:r w:rsidRPr="00E063BF"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</w:p>
          <w:p w:rsidR="007A44C4" w:rsidRPr="00E063BF" w:rsidRDefault="007A44C4" w:rsidP="007A44C4">
            <w:pPr>
              <w:pStyle w:val="GvdeMetni"/>
              <w:spacing w:before="11"/>
              <w:rPr>
                <w:sz w:val="32"/>
              </w:rPr>
            </w:pPr>
          </w:p>
          <w:p w:rsidR="007A44C4" w:rsidRPr="00E063BF" w:rsidRDefault="007A44C4" w:rsidP="007A44C4">
            <w:pPr>
              <w:pStyle w:val="Balk1"/>
              <w:outlineLvl w:val="0"/>
            </w:pPr>
            <w:r w:rsidRPr="00E063BF">
              <w:t>GÖREV, YETKİ VE SORUMLULUKLAR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5" w:line="350" w:lineRule="auto"/>
              <w:ind w:right="131"/>
            </w:pPr>
            <w:r w:rsidRPr="00E063BF">
              <w:t>Fakültenin/Yüksekokulun, İdari tüm iş ve işlemlerinin sağlıklı bir şekilde, mevzuata uygun olarak yürütülmesini 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line="350" w:lineRule="auto"/>
              <w:ind w:right="127"/>
            </w:pPr>
            <w:r w:rsidRPr="00E063BF">
              <w:t>Personele Yönelik Tüm Özlük ve Yan Ödemelerinin tahakkuk ettirilmesi ve sonuçlandırılmasının takibini yapmak ve</w:t>
            </w:r>
            <w:r w:rsidRPr="00E063BF">
              <w:rPr>
                <w:spacing w:val="-3"/>
              </w:rPr>
              <w:t xml:space="preserve"> </w:t>
            </w:r>
            <w:r w:rsidRPr="00E063BF">
              <w:t>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E063BF">
              <w:t>Fakültenin/Yüksekokulun, temizlik personelinin etkin ve verimli çalışmasının yürütülmesini</w:t>
            </w:r>
            <w:r w:rsidRPr="00E063BF">
              <w:rPr>
                <w:spacing w:val="-18"/>
              </w:rPr>
              <w:t xml:space="preserve"> </w:t>
            </w:r>
            <w:r w:rsidRPr="00E063BF">
              <w:t>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 w:line="352" w:lineRule="auto"/>
              <w:ind w:right="125"/>
            </w:pPr>
            <w:r w:rsidRPr="00E063BF">
              <w:t>Fakültenin/Yüksekokulun, aksayan iş ve işlemlerinde Fakülte/Yüksekokul Sekreterini bilgilendirmesinin yürütülmesini 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3" w:line="350" w:lineRule="auto"/>
              <w:ind w:right="121"/>
            </w:pPr>
            <w:r w:rsidRPr="00E063BF">
              <w:t>Fakülte/Yüksekokul personelinin eğitim taleplerini, konusu ile birlikte Fakülte/Yüksekokul Sekreterine İletilmesinin</w:t>
            </w:r>
            <w:r w:rsidRPr="00E063BF">
              <w:rPr>
                <w:spacing w:val="-1"/>
              </w:rPr>
              <w:t xml:space="preserve"> </w:t>
            </w:r>
            <w:r w:rsidRPr="00E063BF">
              <w:t>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line="350" w:lineRule="auto"/>
              <w:ind w:right="125"/>
            </w:pPr>
            <w:r w:rsidRPr="00E063BF">
              <w:t>2547 Sayılı Yükseköğretim Kanununun 35 ve 39. Maddesine göre görevlendirilecek personelin kefalet İşlemlerini yapmak.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ind w:hanging="362"/>
            </w:pPr>
            <w:r w:rsidRPr="00E063BF">
              <w:t>Ayniyat ve Taşınırların denetimini yapmak veya yaptırılmasının</w:t>
            </w:r>
            <w:r w:rsidRPr="00E063BF">
              <w:rPr>
                <w:spacing w:val="-4"/>
              </w:rPr>
              <w:t xml:space="preserve"> </w:t>
            </w:r>
            <w:r w:rsidRPr="00E063BF">
              <w:t>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 w:line="350" w:lineRule="auto"/>
              <w:ind w:right="121"/>
              <w:jc w:val="both"/>
            </w:pPr>
            <w:r w:rsidRPr="00E063BF">
              <w:t>Çalışma ortamında iş sağlığı ve güvenliği ile ilgili hususlara dikkat etmek, mevcut elektrikli aletlerde gerekli kontrolleri yapmak, kapı-pencerelerin mesai dışı saatlerde kapalı tutulmasının yürütülmesini</w:t>
            </w:r>
            <w:r w:rsidRPr="00E063BF">
              <w:rPr>
                <w:spacing w:val="-16"/>
              </w:rPr>
              <w:t xml:space="preserve"> </w:t>
            </w:r>
            <w:r w:rsidRPr="00E063BF">
              <w:t>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6" w:line="355" w:lineRule="auto"/>
              <w:ind w:right="125"/>
              <w:jc w:val="both"/>
            </w:pPr>
            <w:r w:rsidRPr="00E063BF">
              <w:t>Birim</w:t>
            </w:r>
            <w:r w:rsidRPr="00E063BF">
              <w:rPr>
                <w:spacing w:val="-5"/>
              </w:rPr>
              <w:t xml:space="preserve"> </w:t>
            </w:r>
            <w:r w:rsidRPr="00E063BF">
              <w:t>Yazışmalarını</w:t>
            </w:r>
            <w:r w:rsidRPr="00E063BF">
              <w:rPr>
                <w:spacing w:val="-6"/>
              </w:rPr>
              <w:t xml:space="preserve"> </w:t>
            </w:r>
            <w:r w:rsidRPr="00E063BF">
              <w:t>“Resmi</w:t>
            </w:r>
            <w:r w:rsidRPr="00E063BF">
              <w:rPr>
                <w:spacing w:val="-5"/>
              </w:rPr>
              <w:t xml:space="preserve"> </w:t>
            </w:r>
            <w:r w:rsidRPr="00E063BF">
              <w:t>Yazışmalarda</w:t>
            </w:r>
            <w:r w:rsidRPr="00E063BF">
              <w:rPr>
                <w:spacing w:val="-4"/>
              </w:rPr>
              <w:t xml:space="preserve"> </w:t>
            </w:r>
            <w:r w:rsidRPr="00E063BF">
              <w:t>Uygulanacak</w:t>
            </w:r>
            <w:r w:rsidRPr="00E063BF">
              <w:rPr>
                <w:spacing w:val="-6"/>
              </w:rPr>
              <w:t xml:space="preserve"> </w:t>
            </w:r>
            <w:r w:rsidRPr="00E063BF">
              <w:t>Esas</w:t>
            </w:r>
            <w:r w:rsidRPr="00E063BF">
              <w:rPr>
                <w:spacing w:val="-6"/>
              </w:rPr>
              <w:t xml:space="preserve"> </w:t>
            </w:r>
            <w:r w:rsidRPr="00E063BF">
              <w:t>ve</w:t>
            </w:r>
            <w:r w:rsidRPr="00E063BF">
              <w:rPr>
                <w:spacing w:val="-5"/>
              </w:rPr>
              <w:t xml:space="preserve"> </w:t>
            </w:r>
            <w:r w:rsidRPr="00E063BF">
              <w:t>Usuller</w:t>
            </w:r>
            <w:r w:rsidRPr="00E063BF">
              <w:rPr>
                <w:spacing w:val="-6"/>
              </w:rPr>
              <w:t xml:space="preserve"> </w:t>
            </w:r>
            <w:r w:rsidRPr="00E063BF">
              <w:t>Hakkındaki</w:t>
            </w:r>
            <w:r w:rsidRPr="00E063BF">
              <w:rPr>
                <w:spacing w:val="-5"/>
              </w:rPr>
              <w:t xml:space="preserve"> </w:t>
            </w:r>
            <w:r w:rsidRPr="00E063BF">
              <w:t>Yönetmelik”</w:t>
            </w:r>
            <w:r w:rsidRPr="00E063BF">
              <w:rPr>
                <w:spacing w:val="-7"/>
              </w:rPr>
              <w:t xml:space="preserve"> </w:t>
            </w:r>
            <w:r w:rsidRPr="00E063BF">
              <w:t>ve</w:t>
            </w:r>
            <w:r w:rsidRPr="00E063BF">
              <w:rPr>
                <w:spacing w:val="-7"/>
              </w:rPr>
              <w:t xml:space="preserve"> </w:t>
            </w:r>
            <w:r w:rsidRPr="00E063BF">
              <w:t>“Harran Üniversitesi Resmi Yazışma Kurallarına uygun olarak düzenlemek, imzaya çıkacak yazıları hazırlamak, ilgili yerlere ulaşmasını sağlamak.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0" w:line="268" w:lineRule="exact"/>
              <w:ind w:hanging="362"/>
              <w:jc w:val="both"/>
            </w:pPr>
            <w:r w:rsidRPr="00E063BF">
              <w:t>Çalışma mesai çizelgesine ve kılık-kıyafet yönetmeliğine</w:t>
            </w:r>
            <w:r w:rsidRPr="00E063BF">
              <w:rPr>
                <w:spacing w:val="-4"/>
              </w:rPr>
              <w:t xml:space="preserve"> </w:t>
            </w:r>
            <w:r w:rsidRPr="00E063BF">
              <w:t>uymak.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6"/>
              <w:ind w:hanging="362"/>
              <w:jc w:val="both"/>
            </w:pPr>
            <w:r w:rsidRPr="00E063BF">
              <w:t>Dekan/Müdür ve Fakülte Sekreteri/Yüksekokul Sekreteri tarafından verilen diğer görevleri yerine</w:t>
            </w:r>
            <w:r w:rsidRPr="00E063BF">
              <w:rPr>
                <w:spacing w:val="-18"/>
              </w:rPr>
              <w:t xml:space="preserve"> </w:t>
            </w:r>
            <w:r w:rsidRPr="00E063BF">
              <w:t>getirmek.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7"/>
              <w:ind w:hanging="362"/>
              <w:jc w:val="both"/>
            </w:pPr>
            <w:r w:rsidRPr="00E063BF">
              <w:t>Kalite çalışmaları ile ilgili işlerde görev</w:t>
            </w:r>
            <w:r w:rsidRPr="00E063BF">
              <w:rPr>
                <w:spacing w:val="-9"/>
              </w:rPr>
              <w:t xml:space="preserve"> </w:t>
            </w:r>
            <w:r w:rsidRPr="00E063BF">
              <w:t>almak.</w:t>
            </w:r>
          </w:p>
          <w:p w:rsidR="007A44C4" w:rsidRPr="00E063BF" w:rsidRDefault="007A44C4" w:rsidP="007A44C4">
            <w:pPr>
              <w:pStyle w:val="Balk1"/>
              <w:spacing w:before="205"/>
              <w:ind w:left="0"/>
              <w:outlineLvl w:val="0"/>
            </w:pPr>
            <w:r w:rsidRPr="00E063BF">
              <w:lastRenderedPageBreak/>
              <w:t>GÖREVİN GEREKTİRDİĞİ NİTELİKLER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8"/>
              <w:ind w:hanging="362"/>
              <w:jc w:val="both"/>
            </w:pPr>
            <w:r w:rsidRPr="00E063BF">
              <w:t>657 sayılı Devlet Memurları Kanunu’nda belirtilen şartları</w:t>
            </w:r>
            <w:r w:rsidRPr="00E063BF">
              <w:rPr>
                <w:spacing w:val="-1"/>
              </w:rPr>
              <w:t xml:space="preserve"> </w:t>
            </w:r>
            <w:r w:rsidRPr="00E063BF">
              <w:t>taşımak.</w:t>
            </w:r>
          </w:p>
          <w:p w:rsidR="007A44C4" w:rsidRPr="00E063BF" w:rsidRDefault="007A44C4" w:rsidP="007A44C4">
            <w:pPr>
              <w:pStyle w:val="ListeParagraf"/>
              <w:numPr>
                <w:ilvl w:val="0"/>
                <w:numId w:val="1"/>
              </w:numPr>
              <w:tabs>
                <w:tab w:val="left" w:pos="830"/>
              </w:tabs>
              <w:spacing w:before="124"/>
              <w:ind w:hanging="362"/>
              <w:jc w:val="both"/>
            </w:pPr>
            <w:r w:rsidRPr="00E063BF">
              <w:t>Üniversitelerde Görevde Yükselme Yönetmeliğinin şef için aradığı şartları</w:t>
            </w:r>
            <w:r w:rsidRPr="00E063BF">
              <w:rPr>
                <w:spacing w:val="-11"/>
              </w:rPr>
              <w:t xml:space="preserve"> </w:t>
            </w:r>
            <w:r w:rsidRPr="00E063BF">
              <w:t>taşımak.</w:t>
            </w:r>
          </w:p>
          <w:p w:rsidR="007A44C4" w:rsidRPr="00E063BF" w:rsidRDefault="007A44C4" w:rsidP="007A44C4">
            <w:pPr>
              <w:numPr>
                <w:ilvl w:val="0"/>
                <w:numId w:val="2"/>
              </w:numPr>
              <w:spacing w:before="1"/>
              <w:ind w:hanging="12"/>
              <w:rPr>
                <w:rFonts w:ascii="Times New Roman" w:hAnsi="Times New Roman" w:cs="Times New Roman"/>
              </w:rPr>
            </w:pPr>
            <w:r w:rsidRPr="00E063BF">
              <w:rPr>
                <w:rFonts w:ascii="Times New Roman" w:hAnsi="Times New Roman" w:cs="Times New Roman"/>
              </w:rPr>
              <w:t>Yöneticilik niteliklerine sahip olmak; sevk ve idare gereklerini</w:t>
            </w:r>
            <w:r w:rsidRPr="00E063B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bilmek.</w:t>
            </w:r>
          </w:p>
          <w:p w:rsidR="007A44C4" w:rsidRPr="00E063BF" w:rsidRDefault="007A44C4" w:rsidP="007A44C4">
            <w:pPr>
              <w:numPr>
                <w:ilvl w:val="0"/>
                <w:numId w:val="2"/>
              </w:numPr>
              <w:tabs>
                <w:tab w:val="left" w:pos="361"/>
              </w:tabs>
              <w:spacing w:before="126"/>
              <w:ind w:hanging="12"/>
              <w:rPr>
                <w:rFonts w:ascii="Times New Roman" w:hAnsi="Times New Roman" w:cs="Times New Roman"/>
              </w:rPr>
            </w:pPr>
            <w:r w:rsidRPr="00E063BF">
              <w:rPr>
                <w:rFonts w:ascii="Times New Roman" w:hAnsi="Times New Roman" w:cs="Times New Roman"/>
              </w:rPr>
              <w:t>Faaliyetlerin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en</w:t>
            </w:r>
            <w:r w:rsidRPr="00E063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iyi</w:t>
            </w:r>
            <w:r w:rsidRPr="00E063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şekilde</w:t>
            </w:r>
            <w:r w:rsidRPr="00E063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sürdürebilmesi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için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gerekli</w:t>
            </w:r>
            <w:r w:rsidRPr="00E063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karar</w:t>
            </w:r>
            <w:r w:rsidRPr="00E063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verme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ve</w:t>
            </w:r>
            <w:r w:rsidRPr="00E063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sorun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çözme</w:t>
            </w:r>
            <w:r w:rsidRPr="00E063B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niteliklerine</w:t>
            </w:r>
            <w:r w:rsidRPr="00E063B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sahip</w:t>
            </w:r>
            <w:r w:rsidRPr="00E063B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olmak.</w:t>
            </w:r>
          </w:p>
          <w:p w:rsidR="007A44C4" w:rsidRPr="00E063BF" w:rsidRDefault="007A44C4" w:rsidP="007A44C4">
            <w:pPr>
              <w:tabs>
                <w:tab w:val="left" w:pos="361"/>
              </w:tabs>
              <w:spacing w:before="126"/>
              <w:ind w:left="360"/>
              <w:rPr>
                <w:rFonts w:ascii="Times New Roman" w:hAnsi="Times New Roman" w:cs="Times New Roman"/>
              </w:rPr>
            </w:pPr>
          </w:p>
          <w:p w:rsidR="007A44C4" w:rsidRPr="00E063BF" w:rsidRDefault="007A44C4" w:rsidP="007A44C4">
            <w:pPr>
              <w:spacing w:line="244" w:lineRule="exact"/>
              <w:rPr>
                <w:rFonts w:ascii="Times New Roman" w:hAnsi="Times New Roman" w:cs="Times New Roman"/>
                <w:b/>
              </w:rPr>
            </w:pPr>
            <w:r w:rsidRPr="00E063BF">
              <w:rPr>
                <w:rFonts w:ascii="Times New Roman" w:hAnsi="Times New Roman" w:cs="Times New Roman"/>
                <w:b/>
              </w:rPr>
              <w:t>YASAL DAYANAKLAR</w:t>
            </w:r>
          </w:p>
          <w:p w:rsidR="007A44C4" w:rsidRPr="00E063BF" w:rsidRDefault="007A44C4" w:rsidP="007A44C4">
            <w:pPr>
              <w:numPr>
                <w:ilvl w:val="0"/>
                <w:numId w:val="3"/>
              </w:numPr>
              <w:tabs>
                <w:tab w:val="left" w:pos="721"/>
              </w:tabs>
              <w:spacing w:before="125"/>
              <w:rPr>
                <w:rFonts w:ascii="Times New Roman" w:hAnsi="Times New Roman" w:cs="Times New Roman"/>
              </w:rPr>
            </w:pPr>
            <w:r w:rsidRPr="00E063BF">
              <w:rPr>
                <w:rFonts w:ascii="Times New Roman" w:hAnsi="Times New Roman" w:cs="Times New Roman"/>
              </w:rPr>
              <w:t>657 sayılı Devlet Memurları</w:t>
            </w:r>
            <w:r w:rsidRPr="00E063B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063BF">
              <w:rPr>
                <w:rFonts w:ascii="Times New Roman" w:hAnsi="Times New Roman" w:cs="Times New Roman"/>
              </w:rPr>
              <w:t>Kanunu</w:t>
            </w:r>
          </w:p>
          <w:p w:rsidR="007A44C4" w:rsidRPr="00E063BF" w:rsidRDefault="007A44C4" w:rsidP="007A44C4">
            <w:pPr>
              <w:numPr>
                <w:ilvl w:val="0"/>
                <w:numId w:val="3"/>
              </w:numPr>
              <w:tabs>
                <w:tab w:val="left" w:pos="721"/>
              </w:tabs>
              <w:spacing w:before="16" w:line="380" w:lineRule="atLeast"/>
              <w:ind w:right="18"/>
              <w:rPr>
                <w:rFonts w:ascii="Times New Roman" w:hAnsi="Times New Roman" w:cs="Times New Roman"/>
              </w:rPr>
            </w:pPr>
            <w:r w:rsidRPr="00E063BF">
              <w:rPr>
                <w:rFonts w:ascii="Times New Roman" w:hAnsi="Times New Roman" w:cs="Times New Roman"/>
              </w:rPr>
              <w:t>Yükseköğretim Üst Kuruluşları İle Yükseköğretim Kurumları Personeli Görevde Yükselme ve Unvan Değişikliği Yönetmeliği</w:t>
            </w:r>
          </w:p>
          <w:p w:rsidR="007A44C4" w:rsidRPr="00E063BF" w:rsidRDefault="007A44C4" w:rsidP="007A44C4">
            <w:pPr>
              <w:tabs>
                <w:tab w:val="left" w:pos="830"/>
              </w:tabs>
              <w:spacing w:before="124"/>
              <w:jc w:val="both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394"/>
            </w:tblGrid>
            <w:tr w:rsidR="00E063BF" w:rsidRPr="00E063BF" w:rsidTr="00DF700E">
              <w:tc>
                <w:tcPr>
                  <w:tcW w:w="11394" w:type="dxa"/>
                </w:tcPr>
                <w:p w:rsidR="00DF700E" w:rsidRPr="00E063BF" w:rsidRDefault="00DF700E" w:rsidP="00DF70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3BF">
                    <w:rPr>
                      <w:rFonts w:ascii="Arial" w:eastAsia="Arial" w:hAnsi="Arial"/>
                    </w:rPr>
                    <w:tab/>
                  </w:r>
                  <w:r w:rsidRPr="00E063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 dokümanda açıklanan görev tanımını okudum. Görevimi burada belirtilen kapsamda yerine getirmeyi kabul ediyorum.</w:t>
                  </w:r>
                </w:p>
                <w:p w:rsidR="00DF700E" w:rsidRPr="00E063BF" w:rsidRDefault="00DF700E" w:rsidP="00DF700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063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Tarih : </w:t>
                  </w:r>
                  <w:proofErr w:type="gramStart"/>
                  <w:r w:rsidRPr="00E063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  <w:proofErr w:type="gramEnd"/>
                  <w:r w:rsidRPr="00E063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/……/202..</w:t>
                  </w:r>
                </w:p>
                <w:p w:rsidR="00DF700E" w:rsidRPr="00E063BF" w:rsidRDefault="00DF700E" w:rsidP="007A44C4">
                  <w:pPr>
                    <w:tabs>
                      <w:tab w:val="left" w:pos="830"/>
                    </w:tabs>
                    <w:spacing w:before="124"/>
                    <w:jc w:val="both"/>
                  </w:pPr>
                </w:p>
              </w:tc>
            </w:tr>
          </w:tbl>
          <w:p w:rsidR="00DF700E" w:rsidRPr="00E063BF" w:rsidRDefault="00DF700E" w:rsidP="007A44C4">
            <w:pPr>
              <w:tabs>
                <w:tab w:val="left" w:pos="830"/>
              </w:tabs>
              <w:spacing w:before="124"/>
              <w:jc w:val="both"/>
            </w:pPr>
          </w:p>
          <w:p w:rsidR="00E5606A" w:rsidRPr="00E063BF" w:rsidRDefault="00E5606A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E063BF" w:rsidRDefault="00E5606A" w:rsidP="000756B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5606A" w:rsidRPr="00E063BF" w:rsidRDefault="00E5606A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E063BF" w:rsidRDefault="000E7F62" w:rsidP="002E7116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E063BF" w:rsidRDefault="000E7F62" w:rsidP="00D425A6">
            <w:pPr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0E7F62" w:rsidRPr="00E063BF" w:rsidRDefault="000E7F62" w:rsidP="000E7F62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tabs>
                <w:tab w:val="left" w:pos="2550"/>
              </w:tabs>
              <w:jc w:val="both"/>
              <w:rPr>
                <w:rFonts w:ascii="Times New Roman" w:hAnsi="Times New Roman"/>
                <w:szCs w:val="20"/>
              </w:rPr>
            </w:pPr>
            <w:r w:rsidRPr="00E063BF">
              <w:rPr>
                <w:rFonts w:ascii="Times New Roman" w:hAnsi="Times New Roman"/>
                <w:szCs w:val="20"/>
              </w:rPr>
              <w:tab/>
            </w: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E063BF" w:rsidP="00E063BF">
            <w:pPr>
              <w:tabs>
                <w:tab w:val="left" w:pos="825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bookmarkStart w:id="0" w:name="_GoBack"/>
            <w:bookmarkEnd w:id="0"/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E063BF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  <w:p w:rsidR="007A4784" w:rsidRPr="007A4784" w:rsidRDefault="007A4784" w:rsidP="007A4784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0A" w:rsidRDefault="0081060A" w:rsidP="002B2BC7">
      <w:r>
        <w:separator/>
      </w:r>
    </w:p>
  </w:endnote>
  <w:endnote w:type="continuationSeparator" w:id="0">
    <w:p w:rsidR="0081060A" w:rsidRDefault="0081060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63" w:rsidRDefault="00B12C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147" w:tblpY="353"/>
      <w:tblW w:w="11402" w:type="dxa"/>
      <w:tblLook w:val="04A0" w:firstRow="1" w:lastRow="0" w:firstColumn="1" w:lastColumn="0" w:noHBand="0" w:noVBand="1"/>
    </w:tblPr>
    <w:tblGrid>
      <w:gridCol w:w="2157"/>
      <w:gridCol w:w="2739"/>
      <w:gridCol w:w="4460"/>
      <w:gridCol w:w="2046"/>
    </w:tblGrid>
    <w:tr w:rsidR="00B12C63" w:rsidTr="00267F58">
      <w:trPr>
        <w:trHeight w:val="356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12C63" w:rsidRPr="00F95A64" w:rsidRDefault="00B12C63" w:rsidP="00B12C63">
          <w:pPr>
            <w:tabs>
              <w:tab w:val="left" w:pos="4414"/>
            </w:tabs>
            <w:rPr>
              <w:szCs w:val="20"/>
            </w:rPr>
          </w:pPr>
          <w:r w:rsidRPr="00F95A64"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C12248" wp14:editId="184D1573">
                <wp:extent cx="1162050" cy="390525"/>
                <wp:effectExtent l="0" t="0" r="0" b="952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2C63" w:rsidTr="00267F58">
      <w:trPr>
        <w:trHeight w:val="221"/>
      </w:trPr>
      <w:tc>
        <w:tcPr>
          <w:tcW w:w="2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2C63" w:rsidRDefault="00B12C63" w:rsidP="00B12C6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12C63" w:rsidRDefault="00B12C63" w:rsidP="00B12C6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63" w:rsidRDefault="00B12C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0A" w:rsidRDefault="0081060A" w:rsidP="002B2BC7">
      <w:r>
        <w:separator/>
      </w:r>
    </w:p>
  </w:footnote>
  <w:footnote w:type="continuationSeparator" w:id="0">
    <w:p w:rsidR="0081060A" w:rsidRDefault="0081060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63" w:rsidRDefault="00B12C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3722A7" w:rsidRDefault="003722A7" w:rsidP="003722A7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r>
            <w:rPr>
              <w:rFonts w:ascii="Times New Roman" w:eastAsia="Carlito" w:hAnsi="Times New Roman" w:cs="Times New Roman"/>
              <w:sz w:val="28"/>
            </w:rPr>
            <w:t>ŞANLIURFA SOSYAL BİLİMLER MESLEK YÜKSEKOKULU</w:t>
          </w:r>
        </w:p>
        <w:p w:rsidR="002B2BC7" w:rsidRDefault="003722A7" w:rsidP="003722A7">
          <w:pPr>
            <w:pStyle w:val="stBilgi"/>
            <w:jc w:val="center"/>
          </w:pPr>
          <w:r>
            <w:rPr>
              <w:rFonts w:ascii="Times New Roman" w:hAnsi="Times New Roman" w:cs="Times New Roman"/>
              <w:sz w:val="28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557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….</w:t>
          </w:r>
          <w:proofErr w:type="gramEnd"/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C63" w:rsidRDefault="00B12C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A0F36"/>
    <w:multiLevelType w:val="hybridMultilevel"/>
    <w:tmpl w:val="8ED85DF2"/>
    <w:lvl w:ilvl="0" w:tplc="903CBBF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7B607A90">
      <w:numFmt w:val="bullet"/>
      <w:lvlText w:val="•"/>
      <w:lvlJc w:val="left"/>
      <w:pPr>
        <w:ind w:left="1802" w:hanging="361"/>
      </w:pPr>
      <w:rPr>
        <w:lang w:val="tr-TR" w:eastAsia="en-US" w:bidi="ar-SA"/>
      </w:rPr>
    </w:lvl>
    <w:lvl w:ilvl="2" w:tplc="56C8B7F2">
      <w:numFmt w:val="bullet"/>
      <w:lvlText w:val="•"/>
      <w:lvlJc w:val="left"/>
      <w:pPr>
        <w:ind w:left="2785" w:hanging="361"/>
      </w:pPr>
      <w:rPr>
        <w:lang w:val="tr-TR" w:eastAsia="en-US" w:bidi="ar-SA"/>
      </w:rPr>
    </w:lvl>
    <w:lvl w:ilvl="3" w:tplc="4C1E97EC">
      <w:numFmt w:val="bullet"/>
      <w:lvlText w:val="•"/>
      <w:lvlJc w:val="left"/>
      <w:pPr>
        <w:ind w:left="3767" w:hanging="361"/>
      </w:pPr>
      <w:rPr>
        <w:lang w:val="tr-TR" w:eastAsia="en-US" w:bidi="ar-SA"/>
      </w:rPr>
    </w:lvl>
    <w:lvl w:ilvl="4" w:tplc="A9F46140">
      <w:numFmt w:val="bullet"/>
      <w:lvlText w:val="•"/>
      <w:lvlJc w:val="left"/>
      <w:pPr>
        <w:ind w:left="4750" w:hanging="361"/>
      </w:pPr>
      <w:rPr>
        <w:lang w:val="tr-TR" w:eastAsia="en-US" w:bidi="ar-SA"/>
      </w:rPr>
    </w:lvl>
    <w:lvl w:ilvl="5" w:tplc="2B28E956">
      <w:numFmt w:val="bullet"/>
      <w:lvlText w:val="•"/>
      <w:lvlJc w:val="left"/>
      <w:pPr>
        <w:ind w:left="5733" w:hanging="361"/>
      </w:pPr>
      <w:rPr>
        <w:lang w:val="tr-TR" w:eastAsia="en-US" w:bidi="ar-SA"/>
      </w:rPr>
    </w:lvl>
    <w:lvl w:ilvl="6" w:tplc="0E88D366">
      <w:numFmt w:val="bullet"/>
      <w:lvlText w:val="•"/>
      <w:lvlJc w:val="left"/>
      <w:pPr>
        <w:ind w:left="6715" w:hanging="361"/>
      </w:pPr>
      <w:rPr>
        <w:lang w:val="tr-TR" w:eastAsia="en-US" w:bidi="ar-SA"/>
      </w:rPr>
    </w:lvl>
    <w:lvl w:ilvl="7" w:tplc="879622AE">
      <w:numFmt w:val="bullet"/>
      <w:lvlText w:val="•"/>
      <w:lvlJc w:val="left"/>
      <w:pPr>
        <w:ind w:left="7698" w:hanging="361"/>
      </w:pPr>
      <w:rPr>
        <w:lang w:val="tr-TR" w:eastAsia="en-US" w:bidi="ar-SA"/>
      </w:rPr>
    </w:lvl>
    <w:lvl w:ilvl="8" w:tplc="F26CA1CE">
      <w:numFmt w:val="bullet"/>
      <w:lvlText w:val="•"/>
      <w:lvlJc w:val="left"/>
      <w:pPr>
        <w:ind w:left="8681" w:hanging="361"/>
      </w:pPr>
      <w:rPr>
        <w:lang w:val="tr-TR" w:eastAsia="en-US" w:bidi="ar-SA"/>
      </w:rPr>
    </w:lvl>
  </w:abstractNum>
  <w:abstractNum w:abstractNumId="1" w15:restartNumberingAfterBreak="0">
    <w:nsid w:val="4F5002CC"/>
    <w:multiLevelType w:val="hybridMultilevel"/>
    <w:tmpl w:val="DA186360"/>
    <w:lvl w:ilvl="0" w:tplc="D8887A1C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FF063142">
      <w:numFmt w:val="bullet"/>
      <w:lvlText w:val="•"/>
      <w:lvlJc w:val="left"/>
      <w:pPr>
        <w:ind w:left="1690" w:hanging="361"/>
      </w:pPr>
      <w:rPr>
        <w:lang w:val="tr-TR" w:eastAsia="en-US" w:bidi="ar-SA"/>
      </w:rPr>
    </w:lvl>
    <w:lvl w:ilvl="2" w:tplc="23B08CA8">
      <w:numFmt w:val="bullet"/>
      <w:lvlText w:val="•"/>
      <w:lvlJc w:val="left"/>
      <w:pPr>
        <w:ind w:left="2661" w:hanging="361"/>
      </w:pPr>
      <w:rPr>
        <w:lang w:val="tr-TR" w:eastAsia="en-US" w:bidi="ar-SA"/>
      </w:rPr>
    </w:lvl>
    <w:lvl w:ilvl="3" w:tplc="84F2B218">
      <w:numFmt w:val="bullet"/>
      <w:lvlText w:val="•"/>
      <w:lvlJc w:val="left"/>
      <w:pPr>
        <w:ind w:left="3632" w:hanging="361"/>
      </w:pPr>
      <w:rPr>
        <w:lang w:val="tr-TR" w:eastAsia="en-US" w:bidi="ar-SA"/>
      </w:rPr>
    </w:lvl>
    <w:lvl w:ilvl="4" w:tplc="DF66EA42">
      <w:numFmt w:val="bullet"/>
      <w:lvlText w:val="•"/>
      <w:lvlJc w:val="left"/>
      <w:pPr>
        <w:ind w:left="4603" w:hanging="361"/>
      </w:pPr>
      <w:rPr>
        <w:lang w:val="tr-TR" w:eastAsia="en-US" w:bidi="ar-SA"/>
      </w:rPr>
    </w:lvl>
    <w:lvl w:ilvl="5" w:tplc="8B804ABA">
      <w:numFmt w:val="bullet"/>
      <w:lvlText w:val="•"/>
      <w:lvlJc w:val="left"/>
      <w:pPr>
        <w:ind w:left="5574" w:hanging="361"/>
      </w:pPr>
      <w:rPr>
        <w:lang w:val="tr-TR" w:eastAsia="en-US" w:bidi="ar-SA"/>
      </w:rPr>
    </w:lvl>
    <w:lvl w:ilvl="6" w:tplc="4FBEAE56">
      <w:numFmt w:val="bullet"/>
      <w:lvlText w:val="•"/>
      <w:lvlJc w:val="left"/>
      <w:pPr>
        <w:ind w:left="6545" w:hanging="361"/>
      </w:pPr>
      <w:rPr>
        <w:lang w:val="tr-TR" w:eastAsia="en-US" w:bidi="ar-SA"/>
      </w:rPr>
    </w:lvl>
    <w:lvl w:ilvl="7" w:tplc="92B6E71C">
      <w:numFmt w:val="bullet"/>
      <w:lvlText w:val="•"/>
      <w:lvlJc w:val="left"/>
      <w:pPr>
        <w:ind w:left="7516" w:hanging="361"/>
      </w:pPr>
      <w:rPr>
        <w:lang w:val="tr-TR" w:eastAsia="en-US" w:bidi="ar-SA"/>
      </w:rPr>
    </w:lvl>
    <w:lvl w:ilvl="8" w:tplc="A3DEFEEA">
      <w:numFmt w:val="bullet"/>
      <w:lvlText w:val="•"/>
      <w:lvlJc w:val="left"/>
      <w:pPr>
        <w:ind w:left="8487" w:hanging="361"/>
      </w:pPr>
      <w:rPr>
        <w:lang w:val="tr-TR" w:eastAsia="en-US" w:bidi="ar-SA"/>
      </w:rPr>
    </w:lvl>
  </w:abstractNum>
  <w:abstractNum w:abstractNumId="2" w15:restartNumberingAfterBreak="0">
    <w:nsid w:val="7215642A"/>
    <w:multiLevelType w:val="hybridMultilevel"/>
    <w:tmpl w:val="DEF62A88"/>
    <w:lvl w:ilvl="0" w:tplc="F224FE6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99"/>
        <w:sz w:val="22"/>
        <w:szCs w:val="22"/>
        <w:lang w:val="tr-TR" w:eastAsia="en-US" w:bidi="ar-SA"/>
      </w:rPr>
    </w:lvl>
    <w:lvl w:ilvl="1" w:tplc="B78E457C">
      <w:numFmt w:val="bullet"/>
      <w:lvlText w:val="•"/>
      <w:lvlJc w:val="left"/>
      <w:pPr>
        <w:ind w:left="1316" w:hanging="361"/>
      </w:pPr>
      <w:rPr>
        <w:lang w:val="tr-TR" w:eastAsia="en-US" w:bidi="ar-SA"/>
      </w:rPr>
    </w:lvl>
    <w:lvl w:ilvl="2" w:tplc="F67C9B2C">
      <w:numFmt w:val="bullet"/>
      <w:lvlText w:val="•"/>
      <w:lvlJc w:val="left"/>
      <w:pPr>
        <w:ind w:left="2272" w:hanging="361"/>
      </w:pPr>
      <w:rPr>
        <w:lang w:val="tr-TR" w:eastAsia="en-US" w:bidi="ar-SA"/>
      </w:rPr>
    </w:lvl>
    <w:lvl w:ilvl="3" w:tplc="8414812C">
      <w:numFmt w:val="bullet"/>
      <w:lvlText w:val="•"/>
      <w:lvlJc w:val="left"/>
      <w:pPr>
        <w:ind w:left="3228" w:hanging="361"/>
      </w:pPr>
      <w:rPr>
        <w:lang w:val="tr-TR" w:eastAsia="en-US" w:bidi="ar-SA"/>
      </w:rPr>
    </w:lvl>
    <w:lvl w:ilvl="4" w:tplc="FECEB2A2">
      <w:numFmt w:val="bullet"/>
      <w:lvlText w:val="•"/>
      <w:lvlJc w:val="left"/>
      <w:pPr>
        <w:ind w:left="4185" w:hanging="361"/>
      </w:pPr>
      <w:rPr>
        <w:lang w:val="tr-TR" w:eastAsia="en-US" w:bidi="ar-SA"/>
      </w:rPr>
    </w:lvl>
    <w:lvl w:ilvl="5" w:tplc="6A06BF6E">
      <w:numFmt w:val="bullet"/>
      <w:lvlText w:val="•"/>
      <w:lvlJc w:val="left"/>
      <w:pPr>
        <w:ind w:left="5141" w:hanging="361"/>
      </w:pPr>
      <w:rPr>
        <w:lang w:val="tr-TR" w:eastAsia="en-US" w:bidi="ar-SA"/>
      </w:rPr>
    </w:lvl>
    <w:lvl w:ilvl="6" w:tplc="9744AE06">
      <w:numFmt w:val="bullet"/>
      <w:lvlText w:val="•"/>
      <w:lvlJc w:val="left"/>
      <w:pPr>
        <w:ind w:left="6097" w:hanging="361"/>
      </w:pPr>
      <w:rPr>
        <w:lang w:val="tr-TR" w:eastAsia="en-US" w:bidi="ar-SA"/>
      </w:rPr>
    </w:lvl>
    <w:lvl w:ilvl="7" w:tplc="9E42E328">
      <w:numFmt w:val="bullet"/>
      <w:lvlText w:val="•"/>
      <w:lvlJc w:val="left"/>
      <w:pPr>
        <w:ind w:left="7053" w:hanging="361"/>
      </w:pPr>
      <w:rPr>
        <w:lang w:val="tr-TR" w:eastAsia="en-US" w:bidi="ar-SA"/>
      </w:rPr>
    </w:lvl>
    <w:lvl w:ilvl="8" w:tplc="FE72F56A">
      <w:numFmt w:val="bullet"/>
      <w:lvlText w:val="•"/>
      <w:lvlJc w:val="left"/>
      <w:pPr>
        <w:ind w:left="8010" w:hanging="361"/>
      </w:pPr>
      <w:rPr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633B1"/>
    <w:rsid w:val="000756BA"/>
    <w:rsid w:val="000E7F62"/>
    <w:rsid w:val="001725C7"/>
    <w:rsid w:val="00197A6A"/>
    <w:rsid w:val="001B4493"/>
    <w:rsid w:val="001D7A35"/>
    <w:rsid w:val="002752C1"/>
    <w:rsid w:val="002B2BC7"/>
    <w:rsid w:val="002C519C"/>
    <w:rsid w:val="002E7116"/>
    <w:rsid w:val="003170FC"/>
    <w:rsid w:val="003247D6"/>
    <w:rsid w:val="003722A7"/>
    <w:rsid w:val="00386DF4"/>
    <w:rsid w:val="003928B5"/>
    <w:rsid w:val="003B1225"/>
    <w:rsid w:val="003F0B63"/>
    <w:rsid w:val="00407A6D"/>
    <w:rsid w:val="0042577E"/>
    <w:rsid w:val="0058377F"/>
    <w:rsid w:val="005D5A18"/>
    <w:rsid w:val="00617749"/>
    <w:rsid w:val="006934C2"/>
    <w:rsid w:val="00701423"/>
    <w:rsid w:val="00745301"/>
    <w:rsid w:val="00747EAF"/>
    <w:rsid w:val="00775EF7"/>
    <w:rsid w:val="007A44C4"/>
    <w:rsid w:val="007A4784"/>
    <w:rsid w:val="007A491B"/>
    <w:rsid w:val="00806EC0"/>
    <w:rsid w:val="0081060A"/>
    <w:rsid w:val="00873AE1"/>
    <w:rsid w:val="0092731F"/>
    <w:rsid w:val="0093355E"/>
    <w:rsid w:val="009E0FD7"/>
    <w:rsid w:val="00A23951"/>
    <w:rsid w:val="00A866F1"/>
    <w:rsid w:val="00AC3375"/>
    <w:rsid w:val="00B02952"/>
    <w:rsid w:val="00B12C63"/>
    <w:rsid w:val="00B31A6E"/>
    <w:rsid w:val="00B45D14"/>
    <w:rsid w:val="00CA38DD"/>
    <w:rsid w:val="00D425A6"/>
    <w:rsid w:val="00D84D5D"/>
    <w:rsid w:val="00D927EE"/>
    <w:rsid w:val="00DC29D5"/>
    <w:rsid w:val="00DF6798"/>
    <w:rsid w:val="00DF700E"/>
    <w:rsid w:val="00E063BF"/>
    <w:rsid w:val="00E17654"/>
    <w:rsid w:val="00E51253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50372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7A44C4"/>
    <w:pPr>
      <w:ind w:left="10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A44C4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7A44C4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7A44C4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7A44C4"/>
    <w:pPr>
      <w:spacing w:before="7"/>
      <w:ind w:left="829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E06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isko571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D22EB-3218-48EC-A592-B895BE7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2610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55</cp:revision>
  <cp:lastPrinted>2021-04-08T05:58:00Z</cp:lastPrinted>
  <dcterms:created xsi:type="dcterms:W3CDTF">2021-04-07T13:06:00Z</dcterms:created>
  <dcterms:modified xsi:type="dcterms:W3CDTF">2021-06-04T13:29:00Z</dcterms:modified>
</cp:coreProperties>
</file>