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253CF" w:rsidTr="00D96C21">
        <w:trPr>
          <w:trHeight w:val="11093"/>
        </w:trPr>
        <w:tc>
          <w:tcPr>
            <w:tcW w:w="11625" w:type="dxa"/>
          </w:tcPr>
          <w:p w:rsidR="001329B4" w:rsidRPr="00E253C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033D4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Nihat ALTUN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033D4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Hasta Bakıcı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033D4" w:rsidP="00E033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İşleri Memuru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8DC" w:rsidP="00E033D4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E033D4">
                    <w:rPr>
                      <w:rFonts w:ascii="Times New Roman" w:hAnsi="Times New Roman" w:cs="Times New Roman"/>
                    </w:rPr>
                    <w:t>3101</w:t>
                  </w:r>
                  <w:r w:rsidR="001A3A06" w:rsidRPr="00E253CF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E033D4">
                    <w:rPr>
                      <w:rFonts w:ascii="Times New Roman" w:hAnsi="Times New Roman" w:cs="Times New Roman"/>
                    </w:rPr>
                    <w:t>altunnihat</w:t>
                  </w:r>
                  <w:r w:rsidR="001A3A06" w:rsidRPr="00E253CF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253C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253CF" w:rsidRDefault="00E033D4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Meryem ÖZ</w:t>
                  </w:r>
                </w:p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253CF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Harran Üniversitesi üst yönetimi tarafından belirlenen amaç ve ilkelere uygun olarak; Taşınır Kayıt İşlemlerini Yürütmek.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GÖREV, YETKİ VE SORUMLULUKLAR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E253CF">
              <w:rPr>
                <w:sz w:val="22"/>
                <w:szCs w:val="22"/>
              </w:rPr>
              <w:t>konsolide</w:t>
            </w:r>
            <w:proofErr w:type="gramEnd"/>
            <w:r w:rsidRPr="00E253CF">
              <w:rPr>
                <w:sz w:val="22"/>
                <w:szCs w:val="22"/>
              </w:rPr>
              <w:t xml:space="preserve"> (Strateji Geliştirme Daire Başkalığı) görevlisine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Kullanıma verilmesi uygun görülen demirbaş malzemeleri ilgililere teslim etmek.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Ambarda eksilme veya olağanüstü nedenlerden dolayı meydana gelen azalmaları harcama yetkilisine bildirmek.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Kullanımda bulunan dayanıklı taşınırları bulundukları yerde kontrol etmek, sayımlarını yapmak ve yaptırmak.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biriminin malzeme ihtiyaç planlamasının yapılmasına yardımcı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Kayıtları tutulan taşınırların yönetim hesabını Cetvellerini hazırlamak ve harcama yetkilisine sunmak.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Hurda vasfına haiz malzemelerin hurda komisyonu kararından sonra hurda işlemlerini yapmak ve hurda alanına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Taşınır Kayıt Sistemi (TKS) üzerinden taşınır malzemelerin teslim edilmesi için istek birimleri, yerleşim birimlerinin tanımlanmasını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Harcama birimine satın alma, bağış veya yardım alma ve devir olarak gelen taşınırların giriş ve çıkış işlemleri ile yazışmalarının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Ortak alanlara ve kişilere verilen demirbaş malzemelere barkod yapıştırma işleminin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birimine gelen demirbaş malzemelerin periyodik olarak muhasebeleştirme işlemini yaparak Strateji Geliştirme Daire Başkanlığına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Kayıtları tutulan taşınırların yönetim hesabı Cetvellerini hazırlayarak Taşınır Kontrol Yetkilisine Sunmak.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Birimler tarafından talep edilen demirbaş malzemelerin karşılanabilmesi için ilgili yerlere yazışmaların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EBYS üzerinden yazışmaların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lastRenderedPageBreak/>
              <w:t>Ortak alanlara ve kişilerin kullanımına verilen demirbaş malzemeler için taşınır teslim belgesinin düzenlenmesini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Bölüm Başkanlıklarına TÜBİTAK Projelerinden alınan demirbaş malzemeleri için komisyon üyesi taleplerinin sağlanması işlemini yapmak. </w:t>
            </w:r>
            <w:bookmarkStart w:id="0" w:name="_GoBack"/>
          </w:p>
          <w:bookmarkEnd w:id="0"/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Bölüm Başkanlıklarına TÜBİTAK Projeleri kapsamında alınan ve ekonomik ömrünü tamamlamış hurdaya ayrılacak demirbaş malzemeleri için gerekli </w:t>
            </w:r>
            <w:proofErr w:type="gramStart"/>
            <w:r w:rsidRPr="00E253CF">
              <w:rPr>
                <w:sz w:val="22"/>
                <w:szCs w:val="22"/>
              </w:rPr>
              <w:t>prosedürleri</w:t>
            </w:r>
            <w:proofErr w:type="gramEnd"/>
            <w:r w:rsidRPr="00E253CF">
              <w:rPr>
                <w:sz w:val="22"/>
                <w:szCs w:val="22"/>
              </w:rPr>
              <w:t xml:space="preserve"> yerine getirmek.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Kalite çalışmaları ile ilgili işlerde görev almak.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Faaliyetlerinin gerektirdiği her türlü araç, gereç ve malzemeyi kullanabilmek.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Sorumlu olduğu birime gelen evrakları çalışan personele görevlendirme esaslarına göre havale etmek,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EBSY, MYS ve KBS uygulamalarını kullanmak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Personel Bilgi Sistemini (PBS) kullanmak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657 sayılı Devlet Memurları Kanunu </w:t>
            </w:r>
          </w:p>
          <w:p w:rsidR="00E62535" w:rsidRPr="00E253CF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E253C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  <w:tr w:rsidR="005970F7" w:rsidRPr="00E253CF" w:rsidTr="005970F7">
        <w:trPr>
          <w:trHeight w:val="60"/>
        </w:trPr>
        <w:tc>
          <w:tcPr>
            <w:tcW w:w="11625" w:type="dxa"/>
          </w:tcPr>
          <w:p w:rsidR="005970F7" w:rsidRPr="00E253CF" w:rsidRDefault="005970F7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84" w:rsidRPr="00E253CF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253CF" w:rsidSect="005970F7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1B" w:rsidRDefault="00716D1B" w:rsidP="002B2BC7">
      <w:r>
        <w:separator/>
      </w:r>
    </w:p>
  </w:endnote>
  <w:endnote w:type="continuationSeparator" w:id="0">
    <w:p w:rsidR="00716D1B" w:rsidRDefault="00716D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8A2F3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8A2F30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1B" w:rsidRDefault="00716D1B" w:rsidP="002B2BC7">
      <w:r>
        <w:separator/>
      </w:r>
    </w:p>
  </w:footnote>
  <w:footnote w:type="continuationSeparator" w:id="0">
    <w:p w:rsidR="00716D1B" w:rsidRDefault="00716D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0CF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KYS-GRV-054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0CF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0CFB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010CF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010CF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B6004E4"/>
    <w:multiLevelType w:val="hybridMultilevel"/>
    <w:tmpl w:val="D818CAF8"/>
    <w:lvl w:ilvl="0" w:tplc="01AA222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0CFB"/>
    <w:rsid w:val="000117F2"/>
    <w:rsid w:val="00016C85"/>
    <w:rsid w:val="000756BA"/>
    <w:rsid w:val="000C38DC"/>
    <w:rsid w:val="000E7F62"/>
    <w:rsid w:val="001329B4"/>
    <w:rsid w:val="001725C7"/>
    <w:rsid w:val="00197A6A"/>
    <w:rsid w:val="001A3A06"/>
    <w:rsid w:val="001D7A35"/>
    <w:rsid w:val="001F0F1B"/>
    <w:rsid w:val="0020535B"/>
    <w:rsid w:val="002752C1"/>
    <w:rsid w:val="002B2BC7"/>
    <w:rsid w:val="002C519C"/>
    <w:rsid w:val="002D0227"/>
    <w:rsid w:val="002E7116"/>
    <w:rsid w:val="003170FC"/>
    <w:rsid w:val="00386DF4"/>
    <w:rsid w:val="003928B5"/>
    <w:rsid w:val="003C0D64"/>
    <w:rsid w:val="00407A6D"/>
    <w:rsid w:val="0042577E"/>
    <w:rsid w:val="00451A01"/>
    <w:rsid w:val="004C7372"/>
    <w:rsid w:val="0058377F"/>
    <w:rsid w:val="005970F7"/>
    <w:rsid w:val="005D5A18"/>
    <w:rsid w:val="00617749"/>
    <w:rsid w:val="0067007B"/>
    <w:rsid w:val="006934C2"/>
    <w:rsid w:val="00696643"/>
    <w:rsid w:val="006A06C9"/>
    <w:rsid w:val="006C280B"/>
    <w:rsid w:val="00716D1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8A2F30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BE19FF"/>
    <w:rsid w:val="00C00454"/>
    <w:rsid w:val="00C25FB3"/>
    <w:rsid w:val="00CA38DD"/>
    <w:rsid w:val="00CE2010"/>
    <w:rsid w:val="00D425A6"/>
    <w:rsid w:val="00D94E6D"/>
    <w:rsid w:val="00D96C21"/>
    <w:rsid w:val="00DA07A3"/>
    <w:rsid w:val="00DC29D5"/>
    <w:rsid w:val="00DC3A29"/>
    <w:rsid w:val="00DF6798"/>
    <w:rsid w:val="00E00119"/>
    <w:rsid w:val="00E033D4"/>
    <w:rsid w:val="00E16615"/>
    <w:rsid w:val="00E17654"/>
    <w:rsid w:val="00E253CF"/>
    <w:rsid w:val="00E5606A"/>
    <w:rsid w:val="00E62535"/>
    <w:rsid w:val="00E85595"/>
    <w:rsid w:val="00F117A6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82D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9213-561C-437B-8853-6C9B857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2021-06-07T10:13:00Z</dcterms:created>
  <dcterms:modified xsi:type="dcterms:W3CDTF">2021-07-14T12:59:00Z</dcterms:modified>
</cp:coreProperties>
</file>