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RPr="00E253CF" w:rsidTr="00E543DB">
        <w:trPr>
          <w:trHeight w:val="12652"/>
        </w:trPr>
        <w:tc>
          <w:tcPr>
            <w:tcW w:w="11625" w:type="dxa"/>
          </w:tcPr>
          <w:p w:rsidR="001329B4" w:rsidRPr="00E253CF" w:rsidRDefault="001329B4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597"/>
              <w:gridCol w:w="8851"/>
            </w:tblGrid>
            <w:tr w:rsidR="000C38DC" w:rsidRPr="00E253C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53CF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253CF" w:rsidRDefault="000C30F7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İbrahim Halil ÇİÇEK</w:t>
                  </w:r>
                </w:p>
              </w:tc>
            </w:tr>
            <w:tr w:rsidR="000C38DC" w:rsidRPr="00E253C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53CF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253CF" w:rsidRDefault="000C30F7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Şef</w:t>
                  </w:r>
                </w:p>
              </w:tc>
            </w:tr>
            <w:tr w:rsidR="000C38DC" w:rsidRPr="00E253C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53CF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253CF" w:rsidRDefault="000C30F7" w:rsidP="000C30F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Şef</w:t>
                  </w:r>
                </w:p>
              </w:tc>
            </w:tr>
            <w:tr w:rsidR="000C38DC" w:rsidRPr="00E253C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53CF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253CF" w:rsidRDefault="000C38DC" w:rsidP="000C30F7">
                  <w:pPr>
                    <w:rPr>
                      <w:rFonts w:ascii="Times New Roman" w:hAnsi="Times New Roman" w:cs="Times New Roman"/>
                    </w:rPr>
                  </w:pPr>
                  <w:r w:rsidRPr="00E253CF">
                    <w:rPr>
                      <w:rFonts w:ascii="Times New Roman" w:hAnsi="Times New Roman" w:cs="Times New Roman"/>
                    </w:rPr>
                    <w:t xml:space="preserve">0414 318 </w:t>
                  </w:r>
                  <w:r w:rsidR="001A3A06" w:rsidRPr="00E253CF">
                    <w:rPr>
                      <w:rFonts w:ascii="Times New Roman" w:hAnsi="Times New Roman" w:cs="Times New Roman"/>
                    </w:rPr>
                    <w:t xml:space="preserve">/ </w:t>
                  </w:r>
                  <w:r w:rsidR="000C30F7">
                    <w:rPr>
                      <w:rFonts w:ascii="Times New Roman" w:hAnsi="Times New Roman" w:cs="Times New Roman"/>
                    </w:rPr>
                    <w:t>ihcicek</w:t>
                  </w:r>
                  <w:r w:rsidR="001A3A06" w:rsidRPr="00E253CF">
                    <w:rPr>
                      <w:rFonts w:ascii="Times New Roman" w:hAnsi="Times New Roman" w:cs="Times New Roman"/>
                    </w:rPr>
                    <w:t>@harran.edu.tr</w:t>
                  </w:r>
                </w:p>
              </w:tc>
            </w:tr>
            <w:tr w:rsidR="000C38DC" w:rsidRPr="00E253C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53CF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253CF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E253CF">
                    <w:rPr>
                      <w:rFonts w:ascii="Times New Roman" w:hAnsi="Times New Roman" w:cs="Times New Roman"/>
                    </w:rPr>
                    <w:t>Dekan, Dekan Yardımcısı, Fakülte Sekreteri</w:t>
                  </w:r>
                </w:p>
              </w:tc>
            </w:tr>
            <w:tr w:rsidR="000C38DC" w:rsidRPr="00E253C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53CF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1A3A06" w:rsidRPr="00E253CF" w:rsidRDefault="001A3A06" w:rsidP="000C38DC">
                  <w:pPr>
                    <w:rPr>
                      <w:rFonts w:ascii="Times New Roman" w:hAnsi="Times New Roman" w:cs="Times New Roman"/>
                    </w:rPr>
                  </w:pPr>
                </w:p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38DC" w:rsidRPr="00E253CF" w:rsidRDefault="000C38DC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p w:rsidR="000C30F7" w:rsidRPr="00E83E4F" w:rsidRDefault="000C30F7" w:rsidP="000C30F7">
            <w:pPr>
              <w:widowControl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E83E4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GÖREV TANIMI </w:t>
            </w:r>
          </w:p>
          <w:p w:rsidR="000C30F7" w:rsidRPr="00E83E4F" w:rsidRDefault="000C30F7" w:rsidP="000C30F7">
            <w:pPr>
              <w:widowControl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E83E4F">
              <w:rPr>
                <w:rFonts w:ascii="Times New Roman" w:eastAsiaTheme="minorHAnsi" w:hAnsi="Times New Roman" w:cs="Times New Roman"/>
                <w:color w:val="000000"/>
              </w:rPr>
              <w:t>Unvanının gerektirdiği yetkiler çerçevesinde sorumlu olduğu iş ve işlemleri kanun ve diğer mevzuat düzenlemeleri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>ne uygun olarak yerine getirmek,</w:t>
            </w:r>
            <w:r w:rsidRPr="00E83E4F">
              <w:rPr>
                <w:rFonts w:ascii="Times New Roman" w:eastAsiaTheme="minorHAnsi" w:hAnsi="Times New Roman" w:cs="Times New Roman"/>
                <w:color w:val="000000"/>
              </w:rPr>
              <w:t xml:space="preserve"> görevli olduğu birimin verimli, düzenli ve uyumlu bir şekilde çalışmasını sağlamak ve iş ve işlemlerin kontrolünü sağlamak </w:t>
            </w:r>
          </w:p>
          <w:p w:rsidR="000C30F7" w:rsidRPr="00E83E4F" w:rsidRDefault="000C30F7" w:rsidP="000C30F7">
            <w:pPr>
              <w:widowControl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0C30F7" w:rsidRPr="00E83E4F" w:rsidRDefault="000C30F7" w:rsidP="000C30F7">
            <w:pPr>
              <w:widowControl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E83E4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GÖREV, YETKİ VE SORUMLULUKLAR </w:t>
            </w:r>
          </w:p>
          <w:p w:rsidR="000C30F7" w:rsidRPr="00E83E4F" w:rsidRDefault="000C30F7" w:rsidP="000C30F7">
            <w:pPr>
              <w:pStyle w:val="ListeParagraf"/>
              <w:widowControl/>
              <w:numPr>
                <w:ilvl w:val="0"/>
                <w:numId w:val="9"/>
              </w:num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E83E4F">
              <w:rPr>
                <w:rFonts w:ascii="Times New Roman" w:eastAsiaTheme="minorHAnsi" w:hAnsi="Times New Roman" w:cs="Times New Roman"/>
                <w:color w:val="000000"/>
              </w:rPr>
              <w:t>Fakültenin İdari tüm iş ve işlemlerinin sağlıklı bir şekilde mev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>zuata uygun olarak yürütülmesinde Fakülte sekreterine yardımcı olmak</w:t>
            </w:r>
            <w:r w:rsidRPr="00E83E4F">
              <w:rPr>
                <w:rFonts w:ascii="Times New Roman" w:eastAsiaTheme="minorHAnsi" w:hAnsi="Times New Roman" w:cs="Times New Roman"/>
                <w:color w:val="000000"/>
              </w:rPr>
              <w:t xml:space="preserve">, </w:t>
            </w:r>
          </w:p>
          <w:p w:rsidR="000C30F7" w:rsidRDefault="000C30F7" w:rsidP="000C30F7">
            <w:pPr>
              <w:pStyle w:val="ListeParagraf"/>
              <w:widowControl/>
              <w:numPr>
                <w:ilvl w:val="0"/>
                <w:numId w:val="9"/>
              </w:num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E83E4F">
              <w:rPr>
                <w:rFonts w:ascii="Times New Roman" w:eastAsiaTheme="minorHAnsi" w:hAnsi="Times New Roman" w:cs="Times New Roman"/>
                <w:color w:val="000000"/>
              </w:rPr>
              <w:t>Fakültenin temizlik personelinin etkin ve veri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mli çalışmasının kontrolünü sağlamak. </w:t>
            </w:r>
          </w:p>
          <w:p w:rsidR="000C30F7" w:rsidRDefault="000C30F7" w:rsidP="000C30F7">
            <w:pPr>
              <w:pStyle w:val="ListeParagraf"/>
              <w:widowControl/>
              <w:numPr>
                <w:ilvl w:val="0"/>
                <w:numId w:val="9"/>
              </w:num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E83E4F">
              <w:rPr>
                <w:rFonts w:ascii="Times New Roman" w:eastAsiaTheme="minorHAnsi" w:hAnsi="Times New Roman" w:cs="Times New Roman"/>
                <w:color w:val="000000"/>
              </w:rPr>
              <w:t>Fakültenin aksayan iş ve işlemlerinde Fakülte Sekreterini bilgilendirme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>k.</w:t>
            </w:r>
            <w:r w:rsidRPr="00E83E4F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</w:p>
          <w:p w:rsidR="000C30F7" w:rsidRPr="005F4428" w:rsidRDefault="000C30F7" w:rsidP="000C30F7">
            <w:pPr>
              <w:pStyle w:val="ListeParagraf"/>
              <w:widowControl/>
              <w:numPr>
                <w:ilvl w:val="0"/>
                <w:numId w:val="9"/>
              </w:num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E83E4F">
              <w:rPr>
                <w:rFonts w:ascii="Times New Roman" w:eastAsiaTheme="minorHAnsi" w:hAnsi="Times New Roman" w:cs="Times New Roman"/>
                <w:color w:val="000000"/>
              </w:rPr>
              <w:t>Fakü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>lte personelinin hizmet içi eğitim taleplerini Fak</w:t>
            </w:r>
            <w:r w:rsidRPr="00E83E4F">
              <w:rPr>
                <w:rFonts w:ascii="Times New Roman" w:eastAsiaTheme="minorHAnsi" w:hAnsi="Times New Roman" w:cs="Times New Roman"/>
                <w:color w:val="000000"/>
              </w:rPr>
              <w:t>ülte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Sekreterine i</w:t>
            </w:r>
            <w:r w:rsidRPr="005F4428">
              <w:rPr>
                <w:rFonts w:ascii="Times New Roman" w:eastAsiaTheme="minorHAnsi" w:hAnsi="Times New Roman" w:cs="Times New Roman"/>
                <w:color w:val="000000"/>
              </w:rPr>
              <w:t>letme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>k</w:t>
            </w:r>
            <w:r w:rsidRPr="005F4428">
              <w:rPr>
                <w:rFonts w:ascii="Times New Roman" w:eastAsiaTheme="minorHAnsi" w:hAnsi="Times New Roman" w:cs="Times New Roman"/>
                <w:color w:val="000000"/>
              </w:rPr>
              <w:t xml:space="preserve">, </w:t>
            </w:r>
          </w:p>
          <w:p w:rsidR="000C30F7" w:rsidRDefault="000C30F7" w:rsidP="000C30F7">
            <w:pPr>
              <w:pStyle w:val="ListeParagraf"/>
              <w:widowControl/>
              <w:numPr>
                <w:ilvl w:val="0"/>
                <w:numId w:val="9"/>
              </w:num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E83E4F">
              <w:rPr>
                <w:rFonts w:ascii="Times New Roman" w:eastAsiaTheme="minorHAnsi" w:hAnsi="Times New Roman" w:cs="Times New Roman"/>
                <w:color w:val="000000"/>
              </w:rPr>
              <w:t xml:space="preserve">Çalışma ortamında iş sağlığı ve güvenliği ile ilgili hususlara dikkat etmek, mevcut elektrikli aletlerde gerekli kontrolleri yapmak, kapı-pencerelerin mesai dışı saatlerde kapalı tutulmasının 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>kontrolünü sağlamak.</w:t>
            </w:r>
            <w:r w:rsidRPr="00E83E4F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</w:p>
          <w:p w:rsidR="000C30F7" w:rsidRDefault="000C30F7" w:rsidP="000C30F7">
            <w:pPr>
              <w:pStyle w:val="ListeParagraf"/>
              <w:widowControl/>
              <w:numPr>
                <w:ilvl w:val="0"/>
                <w:numId w:val="9"/>
              </w:num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Fakülteye ait tüm ofis ve laboratuvarların yedek anahtarlarının muhafazasını sağlamak.</w:t>
            </w:r>
          </w:p>
          <w:p w:rsidR="000C30F7" w:rsidRDefault="000C30F7" w:rsidP="000C30F7">
            <w:pPr>
              <w:pStyle w:val="ListeParagraf"/>
              <w:widowControl/>
              <w:numPr>
                <w:ilvl w:val="0"/>
                <w:numId w:val="9"/>
              </w:num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E83E4F">
              <w:rPr>
                <w:rFonts w:ascii="Times New Roman" w:eastAsiaTheme="minorHAnsi" w:hAnsi="Times New Roman" w:cs="Times New Roman"/>
                <w:color w:val="000000"/>
              </w:rPr>
              <w:t>Dekan ve Fakülte Sekreteri tarafından verilen diğer görevleri yerine getirmek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>.</w:t>
            </w:r>
            <w:r w:rsidRPr="00E83E4F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</w:p>
          <w:p w:rsidR="000C30F7" w:rsidRPr="00E83E4F" w:rsidRDefault="000C30F7" w:rsidP="000C30F7">
            <w:pPr>
              <w:pStyle w:val="ListeParagraf"/>
              <w:widowControl/>
              <w:numPr>
                <w:ilvl w:val="0"/>
                <w:numId w:val="9"/>
              </w:num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E83E4F">
              <w:rPr>
                <w:rFonts w:ascii="Times New Roman" w:eastAsiaTheme="minorHAnsi" w:hAnsi="Times New Roman" w:cs="Times New Roman"/>
                <w:color w:val="000000"/>
              </w:rPr>
              <w:t xml:space="preserve">Kalite çalışmaları ile ilgili işlerde görev almak.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79"/>
            </w:tblGrid>
            <w:tr w:rsidR="000C30F7" w:rsidRPr="00E83E4F" w:rsidTr="005D200E">
              <w:trPr>
                <w:trHeight w:val="493"/>
              </w:trPr>
              <w:tc>
                <w:tcPr>
                  <w:tcW w:w="0" w:type="auto"/>
                </w:tcPr>
                <w:p w:rsidR="000C30F7" w:rsidRPr="00E83E4F" w:rsidRDefault="000C30F7" w:rsidP="000C30F7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E83E4F">
                    <w:rPr>
                      <w:b/>
                      <w:bCs/>
                      <w:sz w:val="22"/>
                      <w:szCs w:val="22"/>
                    </w:rPr>
                    <w:t>GÖREVİN GEREKTİRDİĞİ NİTELİKLER</w:t>
                  </w:r>
                </w:p>
                <w:p w:rsidR="000C30F7" w:rsidRPr="00E83E4F" w:rsidRDefault="000C30F7" w:rsidP="000C30F7">
                  <w:pPr>
                    <w:pStyle w:val="Default"/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E83E4F">
                    <w:rPr>
                      <w:sz w:val="22"/>
                      <w:szCs w:val="22"/>
                    </w:rPr>
                    <w:t xml:space="preserve">657 sayılı Devlet Memurları Kanunu’nda belirtilen şartları taşımak </w:t>
                  </w:r>
                </w:p>
                <w:p w:rsidR="000C30F7" w:rsidRDefault="000C30F7" w:rsidP="000C30F7">
                  <w:pPr>
                    <w:pStyle w:val="Default"/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E83E4F">
                    <w:rPr>
                      <w:sz w:val="22"/>
                      <w:szCs w:val="22"/>
                    </w:rPr>
                    <w:t>Üniversitelerde Görevde Yükselme Yönetmeliğinin şef için aradığı şartları taşıma</w:t>
                  </w:r>
                </w:p>
                <w:p w:rsidR="000C30F7" w:rsidRDefault="000C30F7" w:rsidP="000C30F7">
                  <w:pPr>
                    <w:pStyle w:val="Default"/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</w:t>
                  </w:r>
                  <w:r w:rsidRPr="00E83E4F">
                    <w:rPr>
                      <w:sz w:val="22"/>
                      <w:szCs w:val="22"/>
                    </w:rPr>
                    <w:t>öneticilik niteliklerine sahip olmak; sevk ve idare gereklerini</w:t>
                  </w:r>
                  <w:r>
                    <w:rPr>
                      <w:sz w:val="22"/>
                      <w:szCs w:val="22"/>
                    </w:rPr>
                    <w:t xml:space="preserve"> bilmek</w:t>
                  </w:r>
                </w:p>
                <w:p w:rsidR="000C30F7" w:rsidRPr="00E83E4F" w:rsidRDefault="000C30F7" w:rsidP="000C30F7">
                  <w:pPr>
                    <w:pStyle w:val="Default"/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E83E4F">
                    <w:rPr>
                      <w:sz w:val="22"/>
                      <w:szCs w:val="22"/>
                    </w:rPr>
                    <w:t>Faaliyetlerin en iyi şekilde sürdürebilmesi için gerekli karar verme ve sorun çözme niteliklerine</w:t>
                  </w:r>
                  <w:r>
                    <w:rPr>
                      <w:sz w:val="22"/>
                      <w:szCs w:val="22"/>
                    </w:rPr>
                    <w:t xml:space="preserve"> sahip olmak</w:t>
                  </w:r>
                </w:p>
              </w:tc>
            </w:tr>
          </w:tbl>
          <w:p w:rsidR="000C30F7" w:rsidRDefault="000C30F7" w:rsidP="000C30F7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83E4F">
              <w:rPr>
                <w:b/>
                <w:bCs/>
                <w:sz w:val="22"/>
                <w:szCs w:val="22"/>
              </w:rPr>
              <w:t xml:space="preserve">YASAL DAYANAKLAR </w:t>
            </w:r>
          </w:p>
          <w:p w:rsidR="000C30F7" w:rsidRPr="00E83E4F" w:rsidRDefault="000C30F7" w:rsidP="000C30F7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83E4F">
              <w:rPr>
                <w:sz w:val="22"/>
                <w:szCs w:val="22"/>
              </w:rPr>
              <w:t xml:space="preserve">657 sayılı Devlet Memurları Kanunu </w:t>
            </w:r>
          </w:p>
          <w:p w:rsidR="000C30F7" w:rsidRPr="00E83E4F" w:rsidRDefault="000C30F7" w:rsidP="000C30F7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 w:rsidRPr="00E83E4F">
              <w:rPr>
                <w:sz w:val="22"/>
                <w:szCs w:val="22"/>
              </w:rPr>
              <w:t xml:space="preserve">ükseköğretim Üst Kuruluşları İle Yükseköğretim Kurumları Personeli Görevde Yükselme ve Unvan Değişikliği Yönetmeliği </w:t>
            </w:r>
          </w:p>
          <w:p w:rsidR="007A4784" w:rsidRPr="00E253CF" w:rsidRDefault="007A4784" w:rsidP="00BE19FF">
            <w:pPr>
              <w:rPr>
                <w:rFonts w:ascii="Times New Roman" w:hAnsi="Times New Roman" w:cs="Times New Roman"/>
              </w:rPr>
            </w:pPr>
          </w:p>
        </w:tc>
      </w:tr>
    </w:tbl>
    <w:p w:rsidR="007A4784" w:rsidRPr="00E253CF" w:rsidRDefault="007A4784" w:rsidP="007A4784">
      <w:pPr>
        <w:tabs>
          <w:tab w:val="left" w:pos="6420"/>
        </w:tabs>
        <w:rPr>
          <w:rFonts w:ascii="Times New Roman" w:hAnsi="Times New Roman" w:cs="Times New Roman"/>
        </w:rPr>
      </w:pPr>
    </w:p>
    <w:sectPr w:rsidR="007A4784" w:rsidRPr="00E253CF" w:rsidSect="00E543DB">
      <w:headerReference w:type="default" r:id="rId8"/>
      <w:footerReference w:type="default" r:id="rId9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13" w:rsidRDefault="004F4013" w:rsidP="002B2BC7">
      <w:r>
        <w:separator/>
      </w:r>
    </w:p>
  </w:endnote>
  <w:endnote w:type="continuationSeparator" w:id="0">
    <w:p w:rsidR="004F4013" w:rsidRDefault="004F401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6B1FF7" w:rsidP="00E6253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13" w:rsidRDefault="004F4013" w:rsidP="002B2BC7">
      <w:r>
        <w:separator/>
      </w:r>
    </w:p>
  </w:footnote>
  <w:footnote w:type="continuationSeparator" w:id="0">
    <w:p w:rsidR="004F4013" w:rsidRDefault="004F401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2D0227" w:rsidP="002D022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TIP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Pr="00F60E24" w:rsidRDefault="00E62535" w:rsidP="001A3A06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</w:t>
          </w:r>
          <w:r w:rsidR="00F60E24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384F56" w:rsidP="00384F5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KYS-GRV-060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384F5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84F56">
            <w:rPr>
              <w:rFonts w:ascii="Times New Roman" w:hAnsi="Times New Roman" w:cs="Times New Roman"/>
              <w:b/>
              <w:sz w:val="18"/>
              <w:szCs w:val="18"/>
            </w:rPr>
            <w:t xml:space="preserve">Sayfa </w:t>
          </w:r>
          <w:r w:rsidRPr="00384F5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84F5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384F5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84F5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384F5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84F5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84F5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384F5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84F5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403F8E"/>
    <w:multiLevelType w:val="hybridMultilevel"/>
    <w:tmpl w:val="2CD65CAA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F67B2"/>
    <w:multiLevelType w:val="hybridMultilevel"/>
    <w:tmpl w:val="CA2EF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44B8E"/>
    <w:multiLevelType w:val="hybridMultilevel"/>
    <w:tmpl w:val="74CC4C24"/>
    <w:lvl w:ilvl="0" w:tplc="4A1A59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457B9"/>
    <w:multiLevelType w:val="hybridMultilevel"/>
    <w:tmpl w:val="3BE07362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CBB2CD9"/>
    <w:multiLevelType w:val="hybridMultilevel"/>
    <w:tmpl w:val="A5D0B4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004E4"/>
    <w:multiLevelType w:val="hybridMultilevel"/>
    <w:tmpl w:val="D818CAF8"/>
    <w:lvl w:ilvl="0" w:tplc="01AA222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94282"/>
    <w:multiLevelType w:val="hybridMultilevel"/>
    <w:tmpl w:val="E5B8458C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E6E11"/>
    <w:multiLevelType w:val="hybridMultilevel"/>
    <w:tmpl w:val="223CAE48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30F7"/>
    <w:rsid w:val="000C38DC"/>
    <w:rsid w:val="000E7F62"/>
    <w:rsid w:val="001329B4"/>
    <w:rsid w:val="001725C7"/>
    <w:rsid w:val="00197A6A"/>
    <w:rsid w:val="001A3A06"/>
    <w:rsid w:val="001D7A35"/>
    <w:rsid w:val="0020535B"/>
    <w:rsid w:val="002752C1"/>
    <w:rsid w:val="002B2BC7"/>
    <w:rsid w:val="002C519C"/>
    <w:rsid w:val="002D0227"/>
    <w:rsid w:val="002E7116"/>
    <w:rsid w:val="003170FC"/>
    <w:rsid w:val="00384F56"/>
    <w:rsid w:val="00386DF4"/>
    <w:rsid w:val="003928B5"/>
    <w:rsid w:val="003C0D64"/>
    <w:rsid w:val="00407A6D"/>
    <w:rsid w:val="0042577E"/>
    <w:rsid w:val="00451A01"/>
    <w:rsid w:val="004F4013"/>
    <w:rsid w:val="0058377F"/>
    <w:rsid w:val="005D5A18"/>
    <w:rsid w:val="00617749"/>
    <w:rsid w:val="0067007B"/>
    <w:rsid w:val="006934C2"/>
    <w:rsid w:val="006A06C9"/>
    <w:rsid w:val="006B1FF7"/>
    <w:rsid w:val="006C280B"/>
    <w:rsid w:val="00745301"/>
    <w:rsid w:val="00747EAF"/>
    <w:rsid w:val="00775EF7"/>
    <w:rsid w:val="007A4784"/>
    <w:rsid w:val="007A491B"/>
    <w:rsid w:val="00806EC0"/>
    <w:rsid w:val="00841AF3"/>
    <w:rsid w:val="00851384"/>
    <w:rsid w:val="00873AE1"/>
    <w:rsid w:val="00907BD9"/>
    <w:rsid w:val="0092731F"/>
    <w:rsid w:val="0093355E"/>
    <w:rsid w:val="009E0FD7"/>
    <w:rsid w:val="00A866F1"/>
    <w:rsid w:val="00AB642E"/>
    <w:rsid w:val="00AC3375"/>
    <w:rsid w:val="00AC4CB2"/>
    <w:rsid w:val="00B02952"/>
    <w:rsid w:val="00B31A6E"/>
    <w:rsid w:val="00B351B0"/>
    <w:rsid w:val="00B45D14"/>
    <w:rsid w:val="00BE19FF"/>
    <w:rsid w:val="00C25FB3"/>
    <w:rsid w:val="00C36625"/>
    <w:rsid w:val="00C466CE"/>
    <w:rsid w:val="00CA38DD"/>
    <w:rsid w:val="00D425A6"/>
    <w:rsid w:val="00D94E6D"/>
    <w:rsid w:val="00D96C21"/>
    <w:rsid w:val="00DA07A3"/>
    <w:rsid w:val="00DC29D5"/>
    <w:rsid w:val="00DC3A29"/>
    <w:rsid w:val="00DF6798"/>
    <w:rsid w:val="00E00119"/>
    <w:rsid w:val="00E16615"/>
    <w:rsid w:val="00E17654"/>
    <w:rsid w:val="00E253CF"/>
    <w:rsid w:val="00E543DB"/>
    <w:rsid w:val="00E5606A"/>
    <w:rsid w:val="00E62535"/>
    <w:rsid w:val="00E8423F"/>
    <w:rsid w:val="00E85595"/>
    <w:rsid w:val="00F117A6"/>
    <w:rsid w:val="00F60E24"/>
    <w:rsid w:val="00F72803"/>
    <w:rsid w:val="00F74FF8"/>
    <w:rsid w:val="00FB7BB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4E4EB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E6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C598-12EA-45CF-824A-10CC826A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6</cp:revision>
  <cp:lastPrinted>2021-04-08T05:58:00Z</cp:lastPrinted>
  <dcterms:created xsi:type="dcterms:W3CDTF">2021-06-07T10:11:00Z</dcterms:created>
  <dcterms:modified xsi:type="dcterms:W3CDTF">2021-07-14T13:02:00Z</dcterms:modified>
</cp:coreProperties>
</file>