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034F" w14:textId="77777777" w:rsidR="003F51B8" w:rsidRDefault="003F51B8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978"/>
        <w:gridCol w:w="2268"/>
        <w:gridCol w:w="3105"/>
      </w:tblGrid>
      <w:tr w:rsidR="003F51B8" w14:paraId="249980B7" w14:textId="77777777" w:rsidTr="005F39E3">
        <w:trPr>
          <w:trHeight w:val="805"/>
        </w:trPr>
        <w:tc>
          <w:tcPr>
            <w:tcW w:w="4275" w:type="dxa"/>
            <w:gridSpan w:val="2"/>
          </w:tcPr>
          <w:p w14:paraId="599BAD2A" w14:textId="77777777" w:rsidR="003F51B8" w:rsidRDefault="003F2E94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PROSESİN AMACI</w:t>
            </w:r>
          </w:p>
        </w:tc>
        <w:tc>
          <w:tcPr>
            <w:tcW w:w="5373" w:type="dxa"/>
            <w:gridSpan w:val="2"/>
          </w:tcPr>
          <w:p w14:paraId="444EF854" w14:textId="77777777" w:rsidR="003F51B8" w:rsidRDefault="005F39E3" w:rsidP="005F39E3">
            <w:pPr>
              <w:pStyle w:val="TableParagraph"/>
              <w:tabs>
                <w:tab w:val="left" w:pos="1319"/>
                <w:tab w:val="left" w:pos="4162"/>
                <w:tab w:val="left" w:pos="4575"/>
                <w:tab w:val="left" w:pos="5442"/>
              </w:tabs>
              <w:ind w:left="109" w:right="101"/>
            </w:pPr>
            <w:r>
              <w:t>Harran</w:t>
            </w:r>
            <w:r w:rsidR="003F2E94">
              <w:t xml:space="preserve"> Üniversitesi Sürekli Eğitim Uygulama ve Araştırma Merkezinin</w:t>
            </w:r>
            <w:r w:rsidR="003F2E94">
              <w:tab/>
              <w:t xml:space="preserve">amacını,  </w:t>
            </w:r>
            <w:r w:rsidR="003F2E94">
              <w:rPr>
                <w:spacing w:val="46"/>
              </w:rPr>
              <w:t xml:space="preserve"> </w:t>
            </w:r>
            <w:r>
              <w:t>faaliyet</w:t>
            </w:r>
            <w:r w:rsidR="003F2E94">
              <w:t xml:space="preserve"> </w:t>
            </w:r>
            <w:r>
              <w:t xml:space="preserve">alanlarını ve çalışma </w:t>
            </w:r>
            <w:r w:rsidR="003F2E94">
              <w:t>şeklini</w:t>
            </w:r>
            <w:r>
              <w:t xml:space="preserve"> belirlemek.</w:t>
            </w:r>
          </w:p>
        </w:tc>
      </w:tr>
      <w:tr w:rsidR="003F51B8" w14:paraId="564D08B2" w14:textId="77777777" w:rsidTr="005F39E3">
        <w:trPr>
          <w:trHeight w:val="537"/>
        </w:trPr>
        <w:tc>
          <w:tcPr>
            <w:tcW w:w="4275" w:type="dxa"/>
            <w:gridSpan w:val="2"/>
          </w:tcPr>
          <w:p w14:paraId="2FEBA9EC" w14:textId="77777777" w:rsidR="003F51B8" w:rsidRDefault="003F2E94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PROSESİN KAPSAMI</w:t>
            </w:r>
          </w:p>
        </w:tc>
        <w:tc>
          <w:tcPr>
            <w:tcW w:w="5373" w:type="dxa"/>
            <w:gridSpan w:val="2"/>
          </w:tcPr>
          <w:p w14:paraId="7EE29A79" w14:textId="77777777" w:rsidR="003F51B8" w:rsidRDefault="003F2E94" w:rsidP="005F39E3">
            <w:pPr>
              <w:pStyle w:val="TableParagraph"/>
              <w:spacing w:line="265" w:lineRule="exact"/>
              <w:ind w:left="109"/>
            </w:pPr>
            <w:r>
              <w:t>Sürekli Eğitim Uygulama ve Araştırma Merkezi tarafından yapılan</w:t>
            </w:r>
            <w:r w:rsidR="005F39E3">
              <w:t xml:space="preserve"> </w:t>
            </w:r>
            <w:r>
              <w:t>faaliyetleri kapsar.</w:t>
            </w:r>
          </w:p>
        </w:tc>
      </w:tr>
      <w:tr w:rsidR="003F51B8" w14:paraId="2B2A8D29" w14:textId="77777777" w:rsidTr="005F39E3">
        <w:trPr>
          <w:trHeight w:val="268"/>
        </w:trPr>
        <w:tc>
          <w:tcPr>
            <w:tcW w:w="4275" w:type="dxa"/>
            <w:gridSpan w:val="2"/>
          </w:tcPr>
          <w:p w14:paraId="64536E80" w14:textId="77777777" w:rsidR="003F51B8" w:rsidRDefault="003F2E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PROSESİN SORUMLULARI</w:t>
            </w:r>
          </w:p>
        </w:tc>
        <w:tc>
          <w:tcPr>
            <w:tcW w:w="5373" w:type="dxa"/>
            <w:gridSpan w:val="2"/>
          </w:tcPr>
          <w:p w14:paraId="6FC31C88" w14:textId="77777777" w:rsidR="003F51B8" w:rsidRDefault="003F2E94">
            <w:pPr>
              <w:pStyle w:val="TableParagraph"/>
              <w:spacing w:line="248" w:lineRule="exact"/>
              <w:ind w:left="109"/>
            </w:pPr>
            <w:r>
              <w:t>İlgili Görev Tanımları</w:t>
            </w:r>
          </w:p>
        </w:tc>
      </w:tr>
      <w:tr w:rsidR="003F51B8" w14:paraId="4EB46852" w14:textId="77777777" w:rsidTr="005F39E3">
        <w:trPr>
          <w:trHeight w:val="268"/>
        </w:trPr>
        <w:tc>
          <w:tcPr>
            <w:tcW w:w="4275" w:type="dxa"/>
            <w:gridSpan w:val="2"/>
          </w:tcPr>
          <w:p w14:paraId="1A762C32" w14:textId="77777777" w:rsidR="003F51B8" w:rsidRDefault="003F2E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ETKİLEDİĞİ PROSES</w:t>
            </w:r>
          </w:p>
        </w:tc>
        <w:tc>
          <w:tcPr>
            <w:tcW w:w="5373" w:type="dxa"/>
            <w:gridSpan w:val="2"/>
          </w:tcPr>
          <w:p w14:paraId="428A4CE3" w14:textId="77777777" w:rsidR="003F51B8" w:rsidRDefault="003F2E94">
            <w:pPr>
              <w:pStyle w:val="TableParagraph"/>
              <w:spacing w:line="248" w:lineRule="exact"/>
              <w:ind w:left="109"/>
            </w:pPr>
            <w:r>
              <w:t>İlgili Prosesler</w:t>
            </w:r>
          </w:p>
        </w:tc>
      </w:tr>
      <w:tr w:rsidR="003F51B8" w14:paraId="3DFF5E89" w14:textId="77777777" w:rsidTr="005F39E3">
        <w:trPr>
          <w:trHeight w:val="268"/>
        </w:trPr>
        <w:tc>
          <w:tcPr>
            <w:tcW w:w="4275" w:type="dxa"/>
            <w:gridSpan w:val="2"/>
          </w:tcPr>
          <w:p w14:paraId="7A12F30B" w14:textId="77777777" w:rsidR="003F51B8" w:rsidRDefault="003F2E9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ETKİLENDİĞİ PROSES</w:t>
            </w:r>
          </w:p>
        </w:tc>
        <w:tc>
          <w:tcPr>
            <w:tcW w:w="5373" w:type="dxa"/>
            <w:gridSpan w:val="2"/>
          </w:tcPr>
          <w:p w14:paraId="4402E45B" w14:textId="77777777" w:rsidR="003F51B8" w:rsidRDefault="003F2E94">
            <w:pPr>
              <w:pStyle w:val="TableParagraph"/>
              <w:spacing w:line="248" w:lineRule="exact"/>
              <w:ind w:left="109"/>
            </w:pPr>
            <w:r>
              <w:t>İlgili Prosesler</w:t>
            </w:r>
          </w:p>
        </w:tc>
      </w:tr>
      <w:tr w:rsidR="003F51B8" w14:paraId="1D2A52E9" w14:textId="77777777" w:rsidTr="005F39E3">
        <w:trPr>
          <w:trHeight w:val="628"/>
        </w:trPr>
        <w:tc>
          <w:tcPr>
            <w:tcW w:w="1297" w:type="dxa"/>
            <w:vMerge w:val="restart"/>
            <w:textDirection w:val="btLr"/>
          </w:tcPr>
          <w:p w14:paraId="08DA81B1" w14:textId="77777777" w:rsidR="003F51B8" w:rsidRDefault="003F51B8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1AE2790" w14:textId="77777777" w:rsidR="003F51B8" w:rsidRDefault="003F2E94">
            <w:pPr>
              <w:pStyle w:val="TableParagraph"/>
              <w:spacing w:line="244" w:lineRule="auto"/>
              <w:ind w:left="378" w:right="365" w:firstLine="220"/>
              <w:rPr>
                <w:b/>
              </w:rPr>
            </w:pPr>
            <w:r>
              <w:rPr>
                <w:b/>
              </w:rPr>
              <w:t>PROSESİN PLANLANMASI</w:t>
            </w:r>
          </w:p>
        </w:tc>
        <w:tc>
          <w:tcPr>
            <w:tcW w:w="2977" w:type="dxa"/>
          </w:tcPr>
          <w:p w14:paraId="513084FF" w14:textId="77777777" w:rsidR="003F51B8" w:rsidRDefault="003F2E94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Sürecin Girdileri</w:t>
            </w:r>
          </w:p>
        </w:tc>
        <w:tc>
          <w:tcPr>
            <w:tcW w:w="5373" w:type="dxa"/>
            <w:gridSpan w:val="2"/>
          </w:tcPr>
          <w:p w14:paraId="4D6B01A1" w14:textId="77777777" w:rsidR="003F51B8" w:rsidRDefault="003F2E94">
            <w:pPr>
              <w:pStyle w:val="TableParagraph"/>
              <w:spacing w:line="265" w:lineRule="exact"/>
              <w:ind w:left="109"/>
            </w:pPr>
            <w:r>
              <w:t>Açılmasına karar verilen programlar, devam eden katılımcılar</w:t>
            </w:r>
          </w:p>
        </w:tc>
      </w:tr>
      <w:tr w:rsidR="003F51B8" w14:paraId="51C3E612" w14:textId="77777777" w:rsidTr="005F39E3">
        <w:trPr>
          <w:trHeight w:val="806"/>
        </w:trPr>
        <w:tc>
          <w:tcPr>
            <w:tcW w:w="1297" w:type="dxa"/>
            <w:vMerge/>
            <w:tcBorders>
              <w:top w:val="nil"/>
            </w:tcBorders>
            <w:textDirection w:val="btLr"/>
          </w:tcPr>
          <w:p w14:paraId="7BBB6AD0" w14:textId="77777777" w:rsidR="003F51B8" w:rsidRDefault="003F51B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5FFDBA47" w14:textId="77777777" w:rsidR="003F51B8" w:rsidRDefault="003F51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3E0146E" w14:textId="77777777" w:rsidR="003F51B8" w:rsidRDefault="003F2E94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Sürecin Kaynakları</w:t>
            </w:r>
          </w:p>
        </w:tc>
        <w:tc>
          <w:tcPr>
            <w:tcW w:w="5373" w:type="dxa"/>
            <w:gridSpan w:val="2"/>
          </w:tcPr>
          <w:p w14:paraId="667C833F" w14:textId="77777777" w:rsidR="003F51B8" w:rsidRDefault="005F39E3">
            <w:pPr>
              <w:pStyle w:val="TableParagraph"/>
              <w:tabs>
                <w:tab w:val="left" w:pos="3132"/>
              </w:tabs>
              <w:ind w:left="109" w:right="98"/>
            </w:pPr>
            <w:r>
              <w:t>Akademik  ve</w:t>
            </w:r>
            <w:r w:rsidR="003F2E94">
              <w:rPr>
                <w:spacing w:val="25"/>
              </w:rPr>
              <w:t xml:space="preserve"> </w:t>
            </w:r>
            <w:r w:rsidR="003F2E94">
              <w:t xml:space="preserve">idari </w:t>
            </w:r>
            <w:r w:rsidR="003F2E94">
              <w:rPr>
                <w:spacing w:val="41"/>
              </w:rPr>
              <w:t xml:space="preserve"> </w:t>
            </w:r>
            <w:r w:rsidR="003F2E94">
              <w:t>personel,</w:t>
            </w:r>
            <w:r w:rsidR="003F2E94">
              <w:tab/>
              <w:t>sını</w:t>
            </w:r>
            <w:r>
              <w:t>f, laboratuvarlar, atölyeler, bi</w:t>
            </w:r>
            <w:r w:rsidR="003F2E94">
              <w:t>lgisayarlar, eğitim öğretim</w:t>
            </w:r>
            <w:r w:rsidR="003F2E94">
              <w:rPr>
                <w:spacing w:val="-8"/>
              </w:rPr>
              <w:t xml:space="preserve"> </w:t>
            </w:r>
            <w:r w:rsidR="003F2E94">
              <w:t>materyalleri</w:t>
            </w:r>
          </w:p>
        </w:tc>
      </w:tr>
      <w:tr w:rsidR="003F51B8" w14:paraId="35C238F4" w14:textId="77777777" w:rsidTr="005F39E3">
        <w:trPr>
          <w:trHeight w:val="894"/>
        </w:trPr>
        <w:tc>
          <w:tcPr>
            <w:tcW w:w="1297" w:type="dxa"/>
            <w:vMerge/>
            <w:tcBorders>
              <w:top w:val="nil"/>
            </w:tcBorders>
            <w:textDirection w:val="btLr"/>
          </w:tcPr>
          <w:p w14:paraId="635E26BD" w14:textId="77777777" w:rsidR="003F51B8" w:rsidRDefault="003F51B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2E011793" w14:textId="77777777" w:rsidR="003F51B8" w:rsidRDefault="003F2E94">
            <w:pPr>
              <w:pStyle w:val="TableParagraph"/>
              <w:spacing w:before="193"/>
              <w:ind w:left="83"/>
              <w:rPr>
                <w:b/>
              </w:rPr>
            </w:pPr>
            <w:r>
              <w:rPr>
                <w:b/>
              </w:rPr>
              <w:t>Sürecin Planlanan Çıktıları</w:t>
            </w:r>
          </w:p>
        </w:tc>
        <w:tc>
          <w:tcPr>
            <w:tcW w:w="5373" w:type="dxa"/>
            <w:gridSpan w:val="2"/>
          </w:tcPr>
          <w:p w14:paraId="7AF21FFD" w14:textId="77777777" w:rsidR="003F51B8" w:rsidRDefault="003F2E94">
            <w:pPr>
              <w:pStyle w:val="TableParagraph"/>
              <w:spacing w:line="265" w:lineRule="exact"/>
              <w:ind w:left="109"/>
            </w:pPr>
            <w:r>
              <w:t>Katılım Belgesi ve Sertifikalar</w:t>
            </w:r>
          </w:p>
        </w:tc>
      </w:tr>
      <w:tr w:rsidR="003F51B8" w14:paraId="77B52770" w14:textId="77777777" w:rsidTr="005F39E3">
        <w:trPr>
          <w:trHeight w:val="1108"/>
        </w:trPr>
        <w:tc>
          <w:tcPr>
            <w:tcW w:w="4275" w:type="dxa"/>
            <w:gridSpan w:val="2"/>
          </w:tcPr>
          <w:p w14:paraId="770FAED8" w14:textId="77777777" w:rsidR="003F51B8" w:rsidRDefault="003F51B8">
            <w:pPr>
              <w:pStyle w:val="TableParagraph"/>
              <w:rPr>
                <w:rFonts w:ascii="Times New Roman"/>
              </w:rPr>
            </w:pPr>
          </w:p>
          <w:p w14:paraId="2FB39C3D" w14:textId="77777777" w:rsidR="003F51B8" w:rsidRDefault="003F2E94">
            <w:pPr>
              <w:pStyle w:val="TableParagraph"/>
              <w:spacing w:before="166"/>
              <w:ind w:left="110"/>
              <w:rPr>
                <w:b/>
              </w:rPr>
            </w:pPr>
            <w:r>
              <w:rPr>
                <w:b/>
              </w:rPr>
              <w:t>PROSESİN UYGULANMASI</w:t>
            </w:r>
          </w:p>
        </w:tc>
        <w:tc>
          <w:tcPr>
            <w:tcW w:w="5373" w:type="dxa"/>
            <w:gridSpan w:val="2"/>
          </w:tcPr>
          <w:p w14:paraId="187DAF19" w14:textId="77777777" w:rsidR="003F51B8" w:rsidRDefault="003F2E9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2547</w:t>
            </w:r>
          </w:p>
          <w:p w14:paraId="28B30AE1" w14:textId="77777777" w:rsidR="003F51B8" w:rsidRDefault="005F39E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4" w:lineRule="auto"/>
              <w:ind w:right="94"/>
            </w:pPr>
            <w:r>
              <w:t>Harran</w:t>
            </w:r>
            <w:r w:rsidR="003F2E94">
              <w:t xml:space="preserve"> Üniversitesi Sürekli Eğitim Uygulama ve Araştırma Merkezi Yönetmeliği</w:t>
            </w:r>
          </w:p>
        </w:tc>
      </w:tr>
      <w:tr w:rsidR="003F51B8" w14:paraId="09D92265" w14:textId="77777777" w:rsidTr="005F39E3">
        <w:trPr>
          <w:trHeight w:val="1702"/>
        </w:trPr>
        <w:tc>
          <w:tcPr>
            <w:tcW w:w="4275" w:type="dxa"/>
            <w:gridSpan w:val="2"/>
          </w:tcPr>
          <w:p w14:paraId="7BB6DB63" w14:textId="77777777" w:rsidR="003F51B8" w:rsidRDefault="003F51B8">
            <w:pPr>
              <w:pStyle w:val="TableParagraph"/>
              <w:rPr>
                <w:rFonts w:ascii="Times New Roman"/>
              </w:rPr>
            </w:pPr>
          </w:p>
          <w:p w14:paraId="310B4DCA" w14:textId="77777777" w:rsidR="003F51B8" w:rsidRDefault="003F51B8">
            <w:pPr>
              <w:pStyle w:val="TableParagraph"/>
              <w:rPr>
                <w:rFonts w:ascii="Times New Roman"/>
              </w:rPr>
            </w:pPr>
          </w:p>
          <w:p w14:paraId="19B41CB8" w14:textId="77777777" w:rsidR="003F51B8" w:rsidRDefault="003F51B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2DBE8C9F" w14:textId="77777777" w:rsidR="003F51B8" w:rsidRDefault="003F2E94">
            <w:pPr>
              <w:pStyle w:val="TableParagraph"/>
              <w:ind w:left="110" w:right="107"/>
              <w:rPr>
                <w:b/>
              </w:rPr>
            </w:pPr>
            <w:r>
              <w:rPr>
                <w:b/>
              </w:rPr>
              <w:t>PROSESİN KONTROLÜ (İZLENMESİ VE ÖLÇÜLMESİ)</w:t>
            </w:r>
          </w:p>
        </w:tc>
        <w:tc>
          <w:tcPr>
            <w:tcW w:w="5373" w:type="dxa"/>
            <w:gridSpan w:val="2"/>
          </w:tcPr>
          <w:p w14:paraId="02257812" w14:textId="77777777" w:rsidR="003F51B8" w:rsidRDefault="003F51B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27C08E0" w14:textId="77777777" w:rsidR="003F51B8" w:rsidRDefault="003F2E9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Müşteri memnuniyet</w:t>
            </w:r>
            <w:r>
              <w:rPr>
                <w:spacing w:val="-5"/>
              </w:rPr>
              <w:t xml:space="preserve"> </w:t>
            </w:r>
            <w:r>
              <w:t>oranı</w:t>
            </w:r>
          </w:p>
          <w:p w14:paraId="1B6D7E61" w14:textId="77777777" w:rsidR="003F51B8" w:rsidRDefault="003F2E9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</w:pP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uyum</w:t>
            </w:r>
          </w:p>
          <w:p w14:paraId="5296032A" w14:textId="77777777" w:rsidR="003F51B8" w:rsidRDefault="003F2E9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79" w:lineRule="exact"/>
              <w:ind w:hanging="361"/>
            </w:pPr>
            <w:r>
              <w:t>Onaylanan program</w:t>
            </w:r>
            <w:r>
              <w:rPr>
                <w:spacing w:val="-6"/>
              </w:rPr>
              <w:t xml:space="preserve"> </w:t>
            </w:r>
            <w:r>
              <w:t>sayısı</w:t>
            </w:r>
          </w:p>
          <w:p w14:paraId="60043760" w14:textId="77777777" w:rsidR="003F51B8" w:rsidRDefault="003F2E9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Açılamayan program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  <w:p w14:paraId="1CCD44E7" w14:textId="77777777" w:rsidR="003F51B8" w:rsidRDefault="003F2E9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/>
              <w:ind w:hanging="361"/>
            </w:pPr>
            <w:r>
              <w:t>Yanlış yazılan sertifika veya katılım belgesi</w:t>
            </w:r>
            <w:r>
              <w:rPr>
                <w:spacing w:val="-10"/>
              </w:rPr>
              <w:t xml:space="preserve"> </w:t>
            </w:r>
            <w:r>
              <w:t>sayısı</w:t>
            </w:r>
          </w:p>
        </w:tc>
      </w:tr>
      <w:tr w:rsidR="003F51B8" w14:paraId="664857E4" w14:textId="77777777" w:rsidTr="005F39E3">
        <w:trPr>
          <w:trHeight w:val="1502"/>
        </w:trPr>
        <w:tc>
          <w:tcPr>
            <w:tcW w:w="1297" w:type="dxa"/>
            <w:vMerge w:val="restart"/>
            <w:textDirection w:val="btLr"/>
          </w:tcPr>
          <w:p w14:paraId="6A093350" w14:textId="77777777" w:rsidR="003F51B8" w:rsidRDefault="003F51B8" w:rsidP="005F39E3">
            <w:pPr>
              <w:pStyle w:val="TableParagraph"/>
              <w:jc w:val="both"/>
              <w:rPr>
                <w:rFonts w:ascii="Times New Roman"/>
              </w:rPr>
            </w:pPr>
          </w:p>
          <w:p w14:paraId="7E026DDC" w14:textId="77777777" w:rsidR="003F51B8" w:rsidRDefault="003F2E94" w:rsidP="005F39E3">
            <w:pPr>
              <w:pStyle w:val="TableParagraph"/>
              <w:spacing w:before="131" w:line="270" w:lineRule="atLeast"/>
              <w:ind w:left="1502" w:right="93" w:firstLine="91"/>
              <w:rPr>
                <w:b/>
              </w:rPr>
            </w:pPr>
            <w:r>
              <w:rPr>
                <w:b/>
              </w:rPr>
              <w:t>PROSES ÖNLEMİ (İYİLEŞTİRMELER)</w:t>
            </w:r>
          </w:p>
        </w:tc>
        <w:tc>
          <w:tcPr>
            <w:tcW w:w="2977" w:type="dxa"/>
            <w:vMerge w:val="restart"/>
          </w:tcPr>
          <w:p w14:paraId="3E3D7D0B" w14:textId="77777777" w:rsidR="003F51B8" w:rsidRDefault="003F2E94" w:rsidP="005F39E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</w:tabs>
              <w:spacing w:before="1" w:line="237" w:lineRule="auto"/>
              <w:ind w:right="181"/>
            </w:pPr>
            <w:r>
              <w:t>Yönetimin gözden geçirmesi</w:t>
            </w:r>
          </w:p>
          <w:p w14:paraId="57F2ED08" w14:textId="77777777" w:rsidR="003F51B8" w:rsidRDefault="003F2E94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2"/>
              <w:ind w:right="667"/>
            </w:pPr>
            <w:r>
              <w:t xml:space="preserve">Hedeflerin </w:t>
            </w:r>
            <w:r>
              <w:rPr>
                <w:spacing w:val="-1"/>
              </w:rPr>
              <w:t xml:space="preserve">gerçekleşme </w:t>
            </w:r>
            <w:r>
              <w:t>oranları</w:t>
            </w:r>
          </w:p>
          <w:p w14:paraId="1D7C242D" w14:textId="77777777" w:rsidR="003F51B8" w:rsidRDefault="003F2E94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8" w:line="235" w:lineRule="auto"/>
              <w:ind w:right="248"/>
            </w:pPr>
            <w:r>
              <w:t>Yönetimce alınan Kararlar</w:t>
            </w:r>
          </w:p>
          <w:p w14:paraId="3E8484C6" w14:textId="77777777" w:rsidR="003F51B8" w:rsidRDefault="003F2E94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10" w:line="235" w:lineRule="auto"/>
              <w:ind w:right="859"/>
            </w:pPr>
            <w:r>
              <w:t xml:space="preserve">Düzeltici </w:t>
            </w:r>
            <w:r>
              <w:rPr>
                <w:spacing w:val="-1"/>
              </w:rPr>
              <w:t>Faaliyetler</w:t>
            </w:r>
          </w:p>
          <w:p w14:paraId="7CE68322" w14:textId="77777777" w:rsidR="003F51B8" w:rsidRDefault="003F2E94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before="5"/>
              <w:ind w:right="245"/>
            </w:pPr>
            <w:r>
              <w:t xml:space="preserve">İç ve Dış </w:t>
            </w:r>
            <w:r>
              <w:rPr>
                <w:spacing w:val="-3"/>
              </w:rPr>
              <w:t xml:space="preserve">Denetim </w:t>
            </w:r>
            <w:r>
              <w:t>ve</w:t>
            </w:r>
          </w:p>
        </w:tc>
        <w:tc>
          <w:tcPr>
            <w:tcW w:w="2268" w:type="dxa"/>
          </w:tcPr>
          <w:p w14:paraId="32419C13" w14:textId="77777777" w:rsidR="003F51B8" w:rsidRDefault="003F51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A0D4DF6" w14:textId="77777777" w:rsidR="003F51B8" w:rsidRDefault="005F39E3">
            <w:pPr>
              <w:pStyle w:val="TableParagraph"/>
              <w:ind w:left="109" w:right="430"/>
              <w:rPr>
                <w:b/>
              </w:rPr>
            </w:pPr>
            <w:r>
              <w:rPr>
                <w:b/>
              </w:rPr>
              <w:t>Değerlendirm</w:t>
            </w:r>
            <w:r w:rsidR="003F2E94">
              <w:rPr>
                <w:b/>
              </w:rPr>
              <w:t>e Metodu</w:t>
            </w:r>
          </w:p>
        </w:tc>
        <w:tc>
          <w:tcPr>
            <w:tcW w:w="3105" w:type="dxa"/>
          </w:tcPr>
          <w:p w14:paraId="0B748DAB" w14:textId="77777777" w:rsidR="003F51B8" w:rsidRDefault="003F51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16B8E8C" w14:textId="77777777" w:rsidR="003F51B8" w:rsidRDefault="003F2E94">
            <w:pPr>
              <w:pStyle w:val="TableParagraph"/>
              <w:ind w:left="110"/>
            </w:pPr>
            <w:r>
              <w:t>Anketler, Raporlar</w:t>
            </w:r>
          </w:p>
        </w:tc>
      </w:tr>
      <w:tr w:rsidR="003F51B8" w14:paraId="3B4FC668" w14:textId="77777777" w:rsidTr="005F39E3">
        <w:trPr>
          <w:trHeight w:val="1694"/>
        </w:trPr>
        <w:tc>
          <w:tcPr>
            <w:tcW w:w="1297" w:type="dxa"/>
            <w:vMerge/>
            <w:tcBorders>
              <w:top w:val="nil"/>
            </w:tcBorders>
            <w:textDirection w:val="btLr"/>
          </w:tcPr>
          <w:p w14:paraId="0060A72A" w14:textId="77777777" w:rsidR="003F51B8" w:rsidRDefault="003F51B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6F9A7DD" w14:textId="77777777" w:rsidR="003F51B8" w:rsidRDefault="003F51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2A98635" w14:textId="77777777" w:rsidR="003F51B8" w:rsidRDefault="003F2E94">
            <w:pPr>
              <w:pStyle w:val="TableParagraph"/>
              <w:ind w:left="109" w:right="430"/>
              <w:rPr>
                <w:b/>
              </w:rPr>
            </w:pPr>
            <w:r>
              <w:rPr>
                <w:b/>
              </w:rPr>
              <w:t>Değerlendirme Periyodu</w:t>
            </w:r>
          </w:p>
        </w:tc>
        <w:tc>
          <w:tcPr>
            <w:tcW w:w="3105" w:type="dxa"/>
          </w:tcPr>
          <w:p w14:paraId="3C8E5496" w14:textId="77777777" w:rsidR="003F51B8" w:rsidRDefault="003F2E94">
            <w:pPr>
              <w:pStyle w:val="TableParagraph"/>
              <w:spacing w:line="265" w:lineRule="exact"/>
              <w:ind w:left="110"/>
            </w:pPr>
            <w:r>
              <w:t>6 ay-1 yıl</w:t>
            </w:r>
          </w:p>
        </w:tc>
      </w:tr>
    </w:tbl>
    <w:p w14:paraId="7E7B6483" w14:textId="77777777" w:rsidR="003F51B8" w:rsidRDefault="003F51B8">
      <w:pPr>
        <w:spacing w:line="265" w:lineRule="exact"/>
        <w:sectPr w:rsidR="003F51B8" w:rsidSect="005F3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69" w:right="840" w:bottom="2200" w:left="1180" w:header="284" w:footer="2013" w:gutter="0"/>
          <w:pgNumType w:start="1"/>
          <w:cols w:space="708"/>
        </w:sectPr>
      </w:pPr>
    </w:p>
    <w:p w14:paraId="5ECBE289" w14:textId="77777777" w:rsidR="003F51B8" w:rsidRDefault="003F51B8">
      <w:pPr>
        <w:rPr>
          <w:rFonts w:ascii="Times New Roman"/>
          <w:sz w:val="20"/>
        </w:rPr>
      </w:pPr>
    </w:p>
    <w:p w14:paraId="4EBE7FCE" w14:textId="77777777" w:rsidR="003F51B8" w:rsidRDefault="003F51B8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637"/>
        <w:gridCol w:w="1936"/>
        <w:gridCol w:w="4188"/>
      </w:tblGrid>
      <w:tr w:rsidR="003F51B8" w14:paraId="18BE3356" w14:textId="77777777" w:rsidTr="00B06CFC">
        <w:trPr>
          <w:trHeight w:val="1516"/>
        </w:trPr>
        <w:tc>
          <w:tcPr>
            <w:tcW w:w="889" w:type="dxa"/>
          </w:tcPr>
          <w:p w14:paraId="7D39DA19" w14:textId="77777777" w:rsidR="003F51B8" w:rsidRDefault="003F5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7" w:type="dxa"/>
          </w:tcPr>
          <w:p w14:paraId="2F70F03D" w14:textId="77777777" w:rsidR="003F51B8" w:rsidRDefault="003F2E94">
            <w:pPr>
              <w:pStyle w:val="TableParagraph"/>
              <w:spacing w:line="265" w:lineRule="exact"/>
              <w:ind w:left="830"/>
            </w:pPr>
            <w:r>
              <w:t>değerlendirmeler,</w:t>
            </w:r>
          </w:p>
          <w:p w14:paraId="1ABD1114" w14:textId="77777777" w:rsidR="003F51B8" w:rsidRDefault="003F2E9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" w:line="237" w:lineRule="auto"/>
              <w:ind w:right="354"/>
            </w:pPr>
            <w:r>
              <w:t xml:space="preserve">Verilerin analiz edilmesi </w:t>
            </w:r>
            <w:r>
              <w:rPr>
                <w:spacing w:val="-4"/>
              </w:rPr>
              <w:t xml:space="preserve">sonucu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önlemler</w:t>
            </w:r>
          </w:p>
        </w:tc>
        <w:tc>
          <w:tcPr>
            <w:tcW w:w="1936" w:type="dxa"/>
          </w:tcPr>
          <w:p w14:paraId="6244F997" w14:textId="77777777" w:rsidR="003F51B8" w:rsidRDefault="003F2E9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Raporlama</w:t>
            </w:r>
          </w:p>
        </w:tc>
        <w:tc>
          <w:tcPr>
            <w:tcW w:w="4188" w:type="dxa"/>
          </w:tcPr>
          <w:p w14:paraId="0B280115" w14:textId="77777777" w:rsidR="003F51B8" w:rsidRDefault="003F2E94">
            <w:pPr>
              <w:pStyle w:val="TableParagraph"/>
              <w:spacing w:line="265" w:lineRule="exact"/>
              <w:ind w:left="108"/>
            </w:pPr>
            <w:r>
              <w:t>Rektörlük</w:t>
            </w:r>
          </w:p>
        </w:tc>
      </w:tr>
      <w:tr w:rsidR="003F51B8" w14:paraId="1B78F478" w14:textId="77777777">
        <w:trPr>
          <w:trHeight w:val="1123"/>
        </w:trPr>
        <w:tc>
          <w:tcPr>
            <w:tcW w:w="3526" w:type="dxa"/>
            <w:gridSpan w:val="2"/>
          </w:tcPr>
          <w:p w14:paraId="53C42044" w14:textId="77777777" w:rsidR="003F51B8" w:rsidRDefault="003F51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616A91F" w14:textId="77777777" w:rsidR="003F51B8" w:rsidRDefault="003F2E9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 RİSKLERİ</w:t>
            </w:r>
          </w:p>
        </w:tc>
        <w:tc>
          <w:tcPr>
            <w:tcW w:w="6124" w:type="dxa"/>
            <w:gridSpan w:val="2"/>
          </w:tcPr>
          <w:p w14:paraId="4E62CAA0" w14:textId="77777777" w:rsidR="003F51B8" w:rsidRDefault="003F2E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Eğitim programlarının ihtiyaca yönelik</w:t>
            </w:r>
            <w:r>
              <w:rPr>
                <w:spacing w:val="-12"/>
              </w:rPr>
              <w:t xml:space="preserve"> </w:t>
            </w:r>
            <w:r>
              <w:t>planlanmaması</w:t>
            </w:r>
          </w:p>
          <w:p w14:paraId="3F043717" w14:textId="77777777" w:rsidR="003F51B8" w:rsidRDefault="003F2E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</w:pPr>
            <w:r>
              <w:t>Müşteri memnuniyetinin</w:t>
            </w:r>
            <w:r>
              <w:rPr>
                <w:spacing w:val="-4"/>
              </w:rPr>
              <w:t xml:space="preserve"> </w:t>
            </w:r>
            <w:r>
              <w:t>sağlanamaması</w:t>
            </w:r>
          </w:p>
          <w:p w14:paraId="1FC23477" w14:textId="77777777" w:rsidR="003F51B8" w:rsidRDefault="003F2E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78" w:lineRule="exact"/>
              <w:ind w:hanging="361"/>
            </w:pPr>
            <w:r>
              <w:t>Programların amacına</w:t>
            </w:r>
            <w:r>
              <w:rPr>
                <w:spacing w:val="-6"/>
              </w:rPr>
              <w:t xml:space="preserve"> </w:t>
            </w:r>
            <w:r>
              <w:t>ulaşamaması</w:t>
            </w:r>
          </w:p>
          <w:p w14:paraId="78637B2A" w14:textId="77777777" w:rsidR="003F51B8" w:rsidRDefault="003F2E9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62" w:lineRule="exact"/>
              <w:ind w:hanging="361"/>
            </w:pPr>
            <w:r>
              <w:t>Tanıtım</w:t>
            </w:r>
            <w:r>
              <w:rPr>
                <w:spacing w:val="-2"/>
              </w:rPr>
              <w:t xml:space="preserve"> </w:t>
            </w:r>
            <w:r>
              <w:t>yetersizliği</w:t>
            </w:r>
          </w:p>
        </w:tc>
      </w:tr>
      <w:tr w:rsidR="003F51B8" w14:paraId="1AA22999" w14:textId="77777777">
        <w:trPr>
          <w:trHeight w:val="1646"/>
        </w:trPr>
        <w:tc>
          <w:tcPr>
            <w:tcW w:w="3526" w:type="dxa"/>
            <w:gridSpan w:val="2"/>
          </w:tcPr>
          <w:p w14:paraId="0A475CF7" w14:textId="77777777" w:rsidR="003F51B8" w:rsidRDefault="003F51B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EC61A23" w14:textId="77777777" w:rsidR="003F51B8" w:rsidRDefault="003F2E9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 FIRSATLARI</w:t>
            </w:r>
          </w:p>
        </w:tc>
        <w:tc>
          <w:tcPr>
            <w:tcW w:w="6124" w:type="dxa"/>
            <w:gridSpan w:val="2"/>
          </w:tcPr>
          <w:p w14:paraId="40E5A993" w14:textId="77777777" w:rsidR="003F51B8" w:rsidRDefault="003F2E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3" w:line="235" w:lineRule="auto"/>
              <w:ind w:right="392"/>
            </w:pPr>
            <w:r>
              <w:t>Akademik program dışına verilen eğitimler ile kişisel ve kurumsal kapasiteyi</w:t>
            </w:r>
            <w:r>
              <w:rPr>
                <w:spacing w:val="-2"/>
              </w:rPr>
              <w:t xml:space="preserve"> </w:t>
            </w:r>
            <w:r>
              <w:t>arttırmak,</w:t>
            </w:r>
          </w:p>
          <w:p w14:paraId="45A745CB" w14:textId="77777777" w:rsidR="003F51B8" w:rsidRDefault="003F2E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5" w:line="280" w:lineRule="exact"/>
              <w:ind w:hanging="361"/>
            </w:pPr>
            <w:r>
              <w:t>Paydaşlarla işbirliğini</w:t>
            </w:r>
            <w:r>
              <w:rPr>
                <w:spacing w:val="-3"/>
              </w:rPr>
              <w:t xml:space="preserve"> </w:t>
            </w:r>
            <w:r>
              <w:t>geliştirmek,</w:t>
            </w:r>
          </w:p>
          <w:p w14:paraId="3D2D4AF9" w14:textId="77777777" w:rsidR="003F51B8" w:rsidRDefault="003F2E9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80" w:lineRule="exact"/>
              <w:ind w:hanging="361"/>
            </w:pPr>
            <w:r>
              <w:t>Ulusal ve uluslararası düzeyde kurslar,</w:t>
            </w:r>
            <w:r>
              <w:rPr>
                <w:spacing w:val="-12"/>
              </w:rPr>
              <w:t xml:space="preserve"> </w:t>
            </w:r>
            <w:r>
              <w:t>seminerler,</w:t>
            </w:r>
          </w:p>
          <w:p w14:paraId="0DA1FE37" w14:textId="77777777" w:rsidR="003F51B8" w:rsidRDefault="003F2E94">
            <w:pPr>
              <w:pStyle w:val="TableParagraph"/>
              <w:spacing w:line="270" w:lineRule="atLeast"/>
              <w:ind w:left="829" w:right="237"/>
            </w:pPr>
            <w:r>
              <w:t>konferanslar, eğitim fuarları ile üniversitenin tanınırlığını arttırmak.</w:t>
            </w:r>
          </w:p>
        </w:tc>
      </w:tr>
    </w:tbl>
    <w:p w14:paraId="5A228D1A" w14:textId="77777777" w:rsidR="003F2E94" w:rsidRDefault="003F2E94"/>
    <w:sectPr w:rsidR="003F2E94">
      <w:pgSz w:w="11910" w:h="16840"/>
      <w:pgMar w:top="2440" w:right="840" w:bottom="2200" w:left="1180" w:header="980" w:footer="20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281A" w14:textId="77777777" w:rsidR="00567E01" w:rsidRDefault="00567E01">
      <w:r>
        <w:separator/>
      </w:r>
    </w:p>
  </w:endnote>
  <w:endnote w:type="continuationSeparator" w:id="0">
    <w:p w14:paraId="7C88C720" w14:textId="77777777" w:rsidR="00567E01" w:rsidRDefault="0056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4E77" w14:textId="77777777" w:rsidR="00BC5D32" w:rsidRDefault="00BC5D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5F39E3" w14:paraId="2F5A2628" w14:textId="77777777" w:rsidTr="005F39E3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4803F2" w14:textId="77777777" w:rsidR="005F39E3" w:rsidRPr="00781D1E" w:rsidRDefault="005F39E3" w:rsidP="005F39E3">
          <w:pPr>
            <w:tabs>
              <w:tab w:val="left" w:pos="4414"/>
            </w:tabs>
            <w:rPr>
              <w:rFonts w:ascii="Times New Roman" w:hAnsi="Times New Roman" w:cs="Times New Roman"/>
              <w:szCs w:val="20"/>
            </w:rPr>
          </w:pPr>
          <w:r w:rsidRPr="00781D1E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CC4490" w14:textId="77777777" w:rsidR="005F39E3" w:rsidRPr="00781D1E" w:rsidRDefault="005F39E3" w:rsidP="005F39E3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781D1E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6F267F" w14:textId="77777777" w:rsidR="005F39E3" w:rsidRPr="00781D1E" w:rsidRDefault="005F39E3" w:rsidP="005F39E3">
          <w:pPr>
            <w:tabs>
              <w:tab w:val="left" w:pos="4414"/>
            </w:tabs>
            <w:rPr>
              <w:rFonts w:ascii="Times New Roman" w:hAnsi="Times New Roman" w:cs="Times New Roman"/>
              <w:szCs w:val="20"/>
            </w:rPr>
          </w:pPr>
          <w:r w:rsidRPr="00781D1E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24BC57" w14:textId="77777777" w:rsidR="005F39E3" w:rsidRDefault="005F39E3" w:rsidP="005F39E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03A18F" wp14:editId="2A59DB58">
                <wp:extent cx="1162050" cy="438150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39E3" w14:paraId="0EA53126" w14:textId="77777777" w:rsidTr="005F39E3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768A20" w14:textId="77777777" w:rsidR="005F39E3" w:rsidRPr="00781D1E" w:rsidRDefault="005F39E3" w:rsidP="005F39E3">
          <w:pPr>
            <w:tabs>
              <w:tab w:val="left" w:pos="4414"/>
            </w:tabs>
            <w:rPr>
              <w:rFonts w:ascii="Times New Roman" w:hAnsi="Times New Roman" w:cs="Times New Roman"/>
              <w:szCs w:val="20"/>
            </w:rPr>
          </w:pPr>
          <w:r w:rsidRPr="00781D1E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9DACF0" w14:textId="77777777" w:rsidR="005F39E3" w:rsidRPr="00781D1E" w:rsidRDefault="005F39E3" w:rsidP="005F39E3">
          <w:pPr>
            <w:tabs>
              <w:tab w:val="left" w:pos="4414"/>
            </w:tabs>
            <w:rPr>
              <w:rFonts w:ascii="Times New Roman" w:hAnsi="Times New Roman" w:cs="Times New Roman"/>
              <w:szCs w:val="20"/>
            </w:rPr>
          </w:pPr>
          <w:r w:rsidRPr="00781D1E">
            <w:rPr>
              <w:rFonts w:ascii="Times New Roman" w:hAnsi="Times New Roman" w:cs="Times New Roman"/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005FB0" w14:textId="77777777" w:rsidR="005F39E3" w:rsidRPr="00781D1E" w:rsidRDefault="005F39E3" w:rsidP="005F39E3">
          <w:pPr>
            <w:tabs>
              <w:tab w:val="left" w:pos="2850"/>
            </w:tabs>
            <w:rPr>
              <w:rFonts w:ascii="Times New Roman" w:hAnsi="Times New Roman" w:cs="Times New Roman"/>
              <w:szCs w:val="20"/>
            </w:rPr>
          </w:pPr>
          <w:r w:rsidRPr="00781D1E">
            <w:rPr>
              <w:rFonts w:ascii="Times New Roman" w:hAnsi="Times New Roman" w:cs="Times New Roman"/>
              <w:szCs w:val="20"/>
            </w:rPr>
            <w:t>Prof. Dr. Mehmet Sabri ÇELİK</w:t>
          </w:r>
          <w:r w:rsidRPr="00781D1E">
            <w:rPr>
              <w:rFonts w:ascii="Times New Roman" w:hAnsi="Times New Roman" w:cs="Times New Roman"/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639704" w14:textId="77777777" w:rsidR="005F39E3" w:rsidRDefault="005F39E3" w:rsidP="005F39E3">
          <w:pPr>
            <w:rPr>
              <w:b/>
              <w:szCs w:val="20"/>
            </w:rPr>
          </w:pPr>
        </w:p>
      </w:tc>
    </w:tr>
  </w:tbl>
  <w:p w14:paraId="725B3739" w14:textId="77777777" w:rsidR="003F51B8" w:rsidRDefault="003F51B8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6689" w14:textId="77777777" w:rsidR="00BC5D32" w:rsidRDefault="00BC5D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FF82" w14:textId="77777777" w:rsidR="00567E01" w:rsidRDefault="00567E01">
      <w:r>
        <w:separator/>
      </w:r>
    </w:p>
  </w:footnote>
  <w:footnote w:type="continuationSeparator" w:id="0">
    <w:p w14:paraId="156AEE17" w14:textId="77777777" w:rsidR="00567E01" w:rsidRDefault="0056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77AF" w14:textId="77777777" w:rsidR="00BC5D32" w:rsidRDefault="00BC5D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923" w:type="dxa"/>
      <w:tblLook w:val="04A0" w:firstRow="1" w:lastRow="0" w:firstColumn="1" w:lastColumn="0" w:noHBand="0" w:noVBand="1"/>
    </w:tblPr>
    <w:tblGrid>
      <w:gridCol w:w="2268"/>
      <w:gridCol w:w="4258"/>
      <w:gridCol w:w="278"/>
      <w:gridCol w:w="1560"/>
      <w:gridCol w:w="1559"/>
    </w:tblGrid>
    <w:tr w:rsidR="00AA3B5E" w:rsidRPr="006E6A78" w14:paraId="7ADCB5C4" w14:textId="77777777" w:rsidTr="00AA3B5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8833596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C422463" wp14:editId="107AD9D6">
                <wp:extent cx="1142953" cy="1104265"/>
                <wp:effectExtent l="19050" t="19050" r="19685" b="28575"/>
                <wp:docPr id="15" name="Resim 1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953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E499F5D" w14:textId="77777777" w:rsidR="00BC5D32" w:rsidRDefault="00BC5D32" w:rsidP="00AA3B5E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CAB6561" w14:textId="5B754E4C" w:rsidR="00AA3B5E" w:rsidRPr="006E6A78" w:rsidRDefault="00AA3B5E" w:rsidP="00AA3B5E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65D0252" w14:textId="77777777" w:rsidR="00AA3B5E" w:rsidRPr="006E6A78" w:rsidRDefault="00AA3B5E" w:rsidP="00AA3B5E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792ED396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REKTÖRLÜĞÜ</w:t>
          </w:r>
        </w:p>
        <w:p w14:paraId="14780C7E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SÜREKLİ EĞİTİM PROSESİ</w:t>
          </w:r>
        </w:p>
      </w:tc>
      <w:tc>
        <w:tcPr>
          <w:tcW w:w="278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</w:tcPr>
        <w:p w14:paraId="5C83FFEF" w14:textId="77777777" w:rsidR="00AA3B5E" w:rsidRPr="006E6A78" w:rsidRDefault="00AA3B5E" w:rsidP="00AA3B5E">
          <w:pPr>
            <w:widowControl w:val="0"/>
            <w:autoSpaceDE w:val="0"/>
            <w:autoSpaceDN w:val="0"/>
            <w:jc w:val="center"/>
          </w:pPr>
        </w:p>
        <w:p w14:paraId="4EFE5C93" w14:textId="77777777" w:rsidR="00AA3B5E" w:rsidRPr="006E6A78" w:rsidRDefault="00AA3B5E" w:rsidP="00AA3B5E">
          <w:pPr>
            <w:widowControl w:val="0"/>
            <w:autoSpaceDE w:val="0"/>
            <w:autoSpaceDN w:val="0"/>
            <w:jc w:val="center"/>
          </w:pPr>
        </w:p>
        <w:p w14:paraId="0F324AB2" w14:textId="77777777" w:rsidR="00AA3B5E" w:rsidRPr="006E6A78" w:rsidRDefault="00AA3B5E" w:rsidP="00AA3B5E">
          <w:pPr>
            <w:widowControl w:val="0"/>
            <w:autoSpaceDE w:val="0"/>
            <w:autoSpaceDN w:val="0"/>
            <w:jc w:val="center"/>
          </w:pPr>
        </w:p>
        <w:p w14:paraId="17685998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1941E846" w14:textId="77777777" w:rsidR="00AA3B5E" w:rsidRPr="006E6A78" w:rsidRDefault="00AA3B5E" w:rsidP="00AA3B5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7886EC" w14:textId="6A3DAF27" w:rsidR="00AA3B5E" w:rsidRPr="006E6A78" w:rsidRDefault="00AA3B5E" w:rsidP="00AA3B5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P</w:t>
          </w:r>
          <w:r w:rsidR="00BC5D32">
            <w:rPr>
              <w:rFonts w:ascii="Times New Roman" w:hAnsi="Times New Roman" w:cs="Times New Roman"/>
              <w:b/>
              <w:sz w:val="18"/>
              <w:szCs w:val="18"/>
            </w:rPr>
            <w:t>RS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-010</w:t>
          </w:r>
        </w:p>
      </w:tc>
    </w:tr>
    <w:tr w:rsidR="00AA3B5E" w:rsidRPr="006E6A78" w14:paraId="06646C12" w14:textId="77777777" w:rsidTr="00AA3B5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00361C97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36F36E0D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3D1AE1C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1131AE" w14:textId="77777777" w:rsidR="00AA3B5E" w:rsidRPr="006E6A78" w:rsidRDefault="00AA3B5E" w:rsidP="00AA3B5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4AB9AF4" w14:textId="77777777" w:rsidR="00AA3B5E" w:rsidRPr="006E6A78" w:rsidRDefault="00AA3B5E" w:rsidP="00AA3B5E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AA3B5E" w:rsidRPr="006E6A78" w14:paraId="67872088" w14:textId="77777777" w:rsidTr="00AA3B5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55929174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72E301B4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09C54C2E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0848DD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E0436A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AA3B5E" w:rsidRPr="006E6A78" w14:paraId="1F3D5746" w14:textId="77777777" w:rsidTr="00AA3B5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45F7F83E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54FB3F82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45C04806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97FA4C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D6A39EE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AA3B5E" w:rsidRPr="006E6A78" w14:paraId="312FB175" w14:textId="77777777" w:rsidTr="00AA3B5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F49DCFE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nil"/>
            <w:right w:val="nil"/>
          </w:tcBorders>
        </w:tcPr>
        <w:p w14:paraId="1FAFB778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nil"/>
            <w:right w:val="dotted" w:sz="4" w:space="0" w:color="auto"/>
          </w:tcBorders>
        </w:tcPr>
        <w:p w14:paraId="331E3D1A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1AE55D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DDEF3C" w14:textId="0739C890" w:rsidR="00AA3B5E" w:rsidRPr="006E6A78" w:rsidRDefault="00AA3B5E" w:rsidP="00AA3B5E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06CFC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06CFC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AA3B5E" w:rsidRPr="006E6A78" w14:paraId="01F06A8C" w14:textId="77777777" w:rsidTr="00AA3B5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DB7951F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258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6E081E7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7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7DE46B3B" w14:textId="77777777" w:rsidR="00AA3B5E" w:rsidRPr="006E6A78" w:rsidRDefault="00AA3B5E" w:rsidP="00AA3B5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shd w:val="clear" w:color="auto" w:fill="auto"/>
        </w:tcPr>
        <w:p w14:paraId="3EF2C15A" w14:textId="77777777" w:rsidR="00AA3B5E" w:rsidRPr="006E6A78" w:rsidRDefault="00AA3B5E" w:rsidP="00AA3B5E"/>
      </w:tc>
    </w:tr>
  </w:tbl>
  <w:p w14:paraId="7F342FF5" w14:textId="77777777" w:rsidR="003F51B8" w:rsidRPr="00AA3B5E" w:rsidRDefault="003F51B8" w:rsidP="00AA3B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289C" w14:textId="77777777" w:rsidR="00BC5D32" w:rsidRDefault="00BC5D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273"/>
    <w:multiLevelType w:val="hybridMultilevel"/>
    <w:tmpl w:val="EC8EAA82"/>
    <w:lvl w:ilvl="0" w:tplc="AF42069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10E3602">
      <w:numFmt w:val="bullet"/>
      <w:lvlText w:val="•"/>
      <w:lvlJc w:val="left"/>
      <w:pPr>
        <w:ind w:left="1349" w:hanging="360"/>
      </w:pPr>
      <w:rPr>
        <w:rFonts w:hint="default"/>
        <w:lang w:val="tr-TR" w:eastAsia="en-US" w:bidi="ar-SA"/>
      </w:rPr>
    </w:lvl>
    <w:lvl w:ilvl="2" w:tplc="7294FF86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3" w:tplc="51F46826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4" w:tplc="04102290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5" w:tplc="69348EAC">
      <w:numFmt w:val="bullet"/>
      <w:lvlText w:val="•"/>
      <w:lvlJc w:val="left"/>
      <w:pPr>
        <w:ind w:left="3467" w:hanging="360"/>
      </w:pPr>
      <w:rPr>
        <w:rFonts w:hint="default"/>
        <w:lang w:val="tr-TR" w:eastAsia="en-US" w:bidi="ar-SA"/>
      </w:rPr>
    </w:lvl>
    <w:lvl w:ilvl="6" w:tplc="D292BC36">
      <w:numFmt w:val="bullet"/>
      <w:lvlText w:val="•"/>
      <w:lvlJc w:val="left"/>
      <w:pPr>
        <w:ind w:left="3996" w:hanging="360"/>
      </w:pPr>
      <w:rPr>
        <w:rFonts w:hint="default"/>
        <w:lang w:val="tr-TR" w:eastAsia="en-US" w:bidi="ar-SA"/>
      </w:rPr>
    </w:lvl>
    <w:lvl w:ilvl="7" w:tplc="06149324">
      <w:numFmt w:val="bullet"/>
      <w:lvlText w:val="•"/>
      <w:lvlJc w:val="left"/>
      <w:pPr>
        <w:ind w:left="4525" w:hanging="360"/>
      </w:pPr>
      <w:rPr>
        <w:rFonts w:hint="default"/>
        <w:lang w:val="tr-TR" w:eastAsia="en-US" w:bidi="ar-SA"/>
      </w:rPr>
    </w:lvl>
    <w:lvl w:ilvl="8" w:tplc="73F4C4C0">
      <w:numFmt w:val="bullet"/>
      <w:lvlText w:val="•"/>
      <w:lvlJc w:val="left"/>
      <w:pPr>
        <w:ind w:left="505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CA80A33"/>
    <w:multiLevelType w:val="hybridMultilevel"/>
    <w:tmpl w:val="F5B0E4F2"/>
    <w:lvl w:ilvl="0" w:tplc="B74ED40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3880C40">
      <w:numFmt w:val="bullet"/>
      <w:lvlText w:val="•"/>
      <w:lvlJc w:val="left"/>
      <w:pPr>
        <w:ind w:left="1349" w:hanging="360"/>
      </w:pPr>
      <w:rPr>
        <w:rFonts w:hint="default"/>
        <w:lang w:val="tr-TR" w:eastAsia="en-US" w:bidi="ar-SA"/>
      </w:rPr>
    </w:lvl>
    <w:lvl w:ilvl="2" w:tplc="7340FADC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3" w:tplc="4C224014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4" w:tplc="A872A474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5" w:tplc="948C5166">
      <w:numFmt w:val="bullet"/>
      <w:lvlText w:val="•"/>
      <w:lvlJc w:val="left"/>
      <w:pPr>
        <w:ind w:left="3467" w:hanging="360"/>
      </w:pPr>
      <w:rPr>
        <w:rFonts w:hint="default"/>
        <w:lang w:val="tr-TR" w:eastAsia="en-US" w:bidi="ar-SA"/>
      </w:rPr>
    </w:lvl>
    <w:lvl w:ilvl="6" w:tplc="1DA22E18">
      <w:numFmt w:val="bullet"/>
      <w:lvlText w:val="•"/>
      <w:lvlJc w:val="left"/>
      <w:pPr>
        <w:ind w:left="3996" w:hanging="360"/>
      </w:pPr>
      <w:rPr>
        <w:rFonts w:hint="default"/>
        <w:lang w:val="tr-TR" w:eastAsia="en-US" w:bidi="ar-SA"/>
      </w:rPr>
    </w:lvl>
    <w:lvl w:ilvl="7" w:tplc="B358C576">
      <w:numFmt w:val="bullet"/>
      <w:lvlText w:val="•"/>
      <w:lvlJc w:val="left"/>
      <w:pPr>
        <w:ind w:left="4525" w:hanging="360"/>
      </w:pPr>
      <w:rPr>
        <w:rFonts w:hint="default"/>
        <w:lang w:val="tr-TR" w:eastAsia="en-US" w:bidi="ar-SA"/>
      </w:rPr>
    </w:lvl>
    <w:lvl w:ilvl="8" w:tplc="F82C47BA">
      <w:numFmt w:val="bullet"/>
      <w:lvlText w:val="•"/>
      <w:lvlJc w:val="left"/>
      <w:pPr>
        <w:ind w:left="505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0077DAB"/>
    <w:multiLevelType w:val="hybridMultilevel"/>
    <w:tmpl w:val="C8F87146"/>
    <w:lvl w:ilvl="0" w:tplc="271CC68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D024062">
      <w:numFmt w:val="bullet"/>
      <w:lvlText w:val="•"/>
      <w:lvlJc w:val="left"/>
      <w:pPr>
        <w:ind w:left="1018" w:hanging="361"/>
      </w:pPr>
      <w:rPr>
        <w:rFonts w:hint="default"/>
        <w:lang w:val="tr-TR" w:eastAsia="en-US" w:bidi="ar-SA"/>
      </w:rPr>
    </w:lvl>
    <w:lvl w:ilvl="2" w:tplc="837EE83A">
      <w:numFmt w:val="bullet"/>
      <w:lvlText w:val="•"/>
      <w:lvlJc w:val="left"/>
      <w:pPr>
        <w:ind w:left="1197" w:hanging="361"/>
      </w:pPr>
      <w:rPr>
        <w:rFonts w:hint="default"/>
        <w:lang w:val="tr-TR" w:eastAsia="en-US" w:bidi="ar-SA"/>
      </w:rPr>
    </w:lvl>
    <w:lvl w:ilvl="3" w:tplc="BEECEE06">
      <w:numFmt w:val="bullet"/>
      <w:lvlText w:val="•"/>
      <w:lvlJc w:val="left"/>
      <w:pPr>
        <w:ind w:left="1376" w:hanging="361"/>
      </w:pPr>
      <w:rPr>
        <w:rFonts w:hint="default"/>
        <w:lang w:val="tr-TR" w:eastAsia="en-US" w:bidi="ar-SA"/>
      </w:rPr>
    </w:lvl>
    <w:lvl w:ilvl="4" w:tplc="F47CC1DA">
      <w:numFmt w:val="bullet"/>
      <w:lvlText w:val="•"/>
      <w:lvlJc w:val="left"/>
      <w:pPr>
        <w:ind w:left="1554" w:hanging="361"/>
      </w:pPr>
      <w:rPr>
        <w:rFonts w:hint="default"/>
        <w:lang w:val="tr-TR" w:eastAsia="en-US" w:bidi="ar-SA"/>
      </w:rPr>
    </w:lvl>
    <w:lvl w:ilvl="5" w:tplc="7A546676">
      <w:numFmt w:val="bullet"/>
      <w:lvlText w:val="•"/>
      <w:lvlJc w:val="left"/>
      <w:pPr>
        <w:ind w:left="1733" w:hanging="361"/>
      </w:pPr>
      <w:rPr>
        <w:rFonts w:hint="default"/>
        <w:lang w:val="tr-TR" w:eastAsia="en-US" w:bidi="ar-SA"/>
      </w:rPr>
    </w:lvl>
    <w:lvl w:ilvl="6" w:tplc="46F82238">
      <w:numFmt w:val="bullet"/>
      <w:lvlText w:val="•"/>
      <w:lvlJc w:val="left"/>
      <w:pPr>
        <w:ind w:left="1912" w:hanging="361"/>
      </w:pPr>
      <w:rPr>
        <w:rFonts w:hint="default"/>
        <w:lang w:val="tr-TR" w:eastAsia="en-US" w:bidi="ar-SA"/>
      </w:rPr>
    </w:lvl>
    <w:lvl w:ilvl="7" w:tplc="2040B424">
      <w:numFmt w:val="bullet"/>
      <w:lvlText w:val="•"/>
      <w:lvlJc w:val="left"/>
      <w:pPr>
        <w:ind w:left="2090" w:hanging="361"/>
      </w:pPr>
      <w:rPr>
        <w:rFonts w:hint="default"/>
        <w:lang w:val="tr-TR" w:eastAsia="en-US" w:bidi="ar-SA"/>
      </w:rPr>
    </w:lvl>
    <w:lvl w:ilvl="8" w:tplc="41829B34">
      <w:numFmt w:val="bullet"/>
      <w:lvlText w:val="•"/>
      <w:lvlJc w:val="left"/>
      <w:pPr>
        <w:ind w:left="2269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545805F0"/>
    <w:multiLevelType w:val="hybridMultilevel"/>
    <w:tmpl w:val="CC72EAB8"/>
    <w:lvl w:ilvl="0" w:tplc="47AC23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9BE4152">
      <w:numFmt w:val="bullet"/>
      <w:lvlText w:val="•"/>
      <w:lvlJc w:val="left"/>
      <w:pPr>
        <w:ind w:left="1367" w:hanging="360"/>
      </w:pPr>
      <w:rPr>
        <w:rFonts w:hint="default"/>
        <w:lang w:val="tr-TR" w:eastAsia="en-US" w:bidi="ar-SA"/>
      </w:rPr>
    </w:lvl>
    <w:lvl w:ilvl="2" w:tplc="50508EB4">
      <w:numFmt w:val="bullet"/>
      <w:lvlText w:val="•"/>
      <w:lvlJc w:val="left"/>
      <w:pPr>
        <w:ind w:left="1894" w:hanging="360"/>
      </w:pPr>
      <w:rPr>
        <w:rFonts w:hint="default"/>
        <w:lang w:val="tr-TR" w:eastAsia="en-US" w:bidi="ar-SA"/>
      </w:rPr>
    </w:lvl>
    <w:lvl w:ilvl="3" w:tplc="28408E50">
      <w:numFmt w:val="bullet"/>
      <w:lvlText w:val="•"/>
      <w:lvlJc w:val="left"/>
      <w:pPr>
        <w:ind w:left="2421" w:hanging="360"/>
      </w:pPr>
      <w:rPr>
        <w:rFonts w:hint="default"/>
        <w:lang w:val="tr-TR" w:eastAsia="en-US" w:bidi="ar-SA"/>
      </w:rPr>
    </w:lvl>
    <w:lvl w:ilvl="4" w:tplc="FB00B292">
      <w:numFmt w:val="bullet"/>
      <w:lvlText w:val="•"/>
      <w:lvlJc w:val="left"/>
      <w:pPr>
        <w:ind w:left="2948" w:hanging="360"/>
      </w:pPr>
      <w:rPr>
        <w:rFonts w:hint="default"/>
        <w:lang w:val="tr-TR" w:eastAsia="en-US" w:bidi="ar-SA"/>
      </w:rPr>
    </w:lvl>
    <w:lvl w:ilvl="5" w:tplc="17240636">
      <w:numFmt w:val="bullet"/>
      <w:lvlText w:val="•"/>
      <w:lvlJc w:val="left"/>
      <w:pPr>
        <w:ind w:left="3476" w:hanging="360"/>
      </w:pPr>
      <w:rPr>
        <w:rFonts w:hint="default"/>
        <w:lang w:val="tr-TR" w:eastAsia="en-US" w:bidi="ar-SA"/>
      </w:rPr>
    </w:lvl>
    <w:lvl w:ilvl="6" w:tplc="A1C0A9F0">
      <w:numFmt w:val="bullet"/>
      <w:lvlText w:val="•"/>
      <w:lvlJc w:val="left"/>
      <w:pPr>
        <w:ind w:left="4003" w:hanging="360"/>
      </w:pPr>
      <w:rPr>
        <w:rFonts w:hint="default"/>
        <w:lang w:val="tr-TR" w:eastAsia="en-US" w:bidi="ar-SA"/>
      </w:rPr>
    </w:lvl>
    <w:lvl w:ilvl="7" w:tplc="E7B25250">
      <w:numFmt w:val="bullet"/>
      <w:lvlText w:val="•"/>
      <w:lvlJc w:val="left"/>
      <w:pPr>
        <w:ind w:left="4530" w:hanging="360"/>
      </w:pPr>
      <w:rPr>
        <w:rFonts w:hint="default"/>
        <w:lang w:val="tr-TR" w:eastAsia="en-US" w:bidi="ar-SA"/>
      </w:rPr>
    </w:lvl>
    <w:lvl w:ilvl="8" w:tplc="57549584">
      <w:numFmt w:val="bullet"/>
      <w:lvlText w:val="•"/>
      <w:lvlJc w:val="left"/>
      <w:pPr>
        <w:ind w:left="505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EF819F7"/>
    <w:multiLevelType w:val="hybridMultilevel"/>
    <w:tmpl w:val="939C6E52"/>
    <w:lvl w:ilvl="0" w:tplc="A93E3D64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548052A">
      <w:numFmt w:val="bullet"/>
      <w:lvlText w:val="•"/>
      <w:lvlJc w:val="left"/>
      <w:pPr>
        <w:ind w:left="1038" w:hanging="361"/>
      </w:pPr>
      <w:rPr>
        <w:rFonts w:hint="default"/>
        <w:lang w:val="tr-TR" w:eastAsia="en-US" w:bidi="ar-SA"/>
      </w:rPr>
    </w:lvl>
    <w:lvl w:ilvl="2" w:tplc="853A844A">
      <w:numFmt w:val="bullet"/>
      <w:lvlText w:val="•"/>
      <w:lvlJc w:val="left"/>
      <w:pPr>
        <w:ind w:left="1217" w:hanging="361"/>
      </w:pPr>
      <w:rPr>
        <w:rFonts w:hint="default"/>
        <w:lang w:val="tr-TR" w:eastAsia="en-US" w:bidi="ar-SA"/>
      </w:rPr>
    </w:lvl>
    <w:lvl w:ilvl="3" w:tplc="897AA908">
      <w:numFmt w:val="bullet"/>
      <w:lvlText w:val="•"/>
      <w:lvlJc w:val="left"/>
      <w:pPr>
        <w:ind w:left="1396" w:hanging="361"/>
      </w:pPr>
      <w:rPr>
        <w:rFonts w:hint="default"/>
        <w:lang w:val="tr-TR" w:eastAsia="en-US" w:bidi="ar-SA"/>
      </w:rPr>
    </w:lvl>
    <w:lvl w:ilvl="4" w:tplc="296A3808">
      <w:numFmt w:val="bullet"/>
      <w:lvlText w:val="•"/>
      <w:lvlJc w:val="left"/>
      <w:pPr>
        <w:ind w:left="1575" w:hanging="361"/>
      </w:pPr>
      <w:rPr>
        <w:rFonts w:hint="default"/>
        <w:lang w:val="tr-TR" w:eastAsia="en-US" w:bidi="ar-SA"/>
      </w:rPr>
    </w:lvl>
    <w:lvl w:ilvl="5" w:tplc="D65C281E">
      <w:numFmt w:val="bullet"/>
      <w:lvlText w:val="•"/>
      <w:lvlJc w:val="left"/>
      <w:pPr>
        <w:ind w:left="1754" w:hanging="361"/>
      </w:pPr>
      <w:rPr>
        <w:rFonts w:hint="default"/>
        <w:lang w:val="tr-TR" w:eastAsia="en-US" w:bidi="ar-SA"/>
      </w:rPr>
    </w:lvl>
    <w:lvl w:ilvl="6" w:tplc="8578F5FA">
      <w:numFmt w:val="bullet"/>
      <w:lvlText w:val="•"/>
      <w:lvlJc w:val="left"/>
      <w:pPr>
        <w:ind w:left="1932" w:hanging="361"/>
      </w:pPr>
      <w:rPr>
        <w:rFonts w:hint="default"/>
        <w:lang w:val="tr-TR" w:eastAsia="en-US" w:bidi="ar-SA"/>
      </w:rPr>
    </w:lvl>
    <w:lvl w:ilvl="7" w:tplc="08FADA28">
      <w:numFmt w:val="bullet"/>
      <w:lvlText w:val="•"/>
      <w:lvlJc w:val="left"/>
      <w:pPr>
        <w:ind w:left="2111" w:hanging="361"/>
      </w:pPr>
      <w:rPr>
        <w:rFonts w:hint="default"/>
        <w:lang w:val="tr-TR" w:eastAsia="en-US" w:bidi="ar-SA"/>
      </w:rPr>
    </w:lvl>
    <w:lvl w:ilvl="8" w:tplc="F3081E04">
      <w:numFmt w:val="bullet"/>
      <w:lvlText w:val="•"/>
      <w:lvlJc w:val="left"/>
      <w:pPr>
        <w:ind w:left="2290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73C22471"/>
    <w:multiLevelType w:val="hybridMultilevel"/>
    <w:tmpl w:val="73365D04"/>
    <w:lvl w:ilvl="0" w:tplc="D25A4F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F4E3922">
      <w:numFmt w:val="bullet"/>
      <w:lvlText w:val="•"/>
      <w:lvlJc w:val="left"/>
      <w:pPr>
        <w:ind w:left="1367" w:hanging="360"/>
      </w:pPr>
      <w:rPr>
        <w:rFonts w:hint="default"/>
        <w:lang w:val="tr-TR" w:eastAsia="en-US" w:bidi="ar-SA"/>
      </w:rPr>
    </w:lvl>
    <w:lvl w:ilvl="2" w:tplc="37005B92">
      <w:numFmt w:val="bullet"/>
      <w:lvlText w:val="•"/>
      <w:lvlJc w:val="left"/>
      <w:pPr>
        <w:ind w:left="1894" w:hanging="360"/>
      </w:pPr>
      <w:rPr>
        <w:rFonts w:hint="default"/>
        <w:lang w:val="tr-TR" w:eastAsia="en-US" w:bidi="ar-SA"/>
      </w:rPr>
    </w:lvl>
    <w:lvl w:ilvl="3" w:tplc="892026AA">
      <w:numFmt w:val="bullet"/>
      <w:lvlText w:val="•"/>
      <w:lvlJc w:val="left"/>
      <w:pPr>
        <w:ind w:left="2421" w:hanging="360"/>
      </w:pPr>
      <w:rPr>
        <w:rFonts w:hint="default"/>
        <w:lang w:val="tr-TR" w:eastAsia="en-US" w:bidi="ar-SA"/>
      </w:rPr>
    </w:lvl>
    <w:lvl w:ilvl="4" w:tplc="AB6CF6AA">
      <w:numFmt w:val="bullet"/>
      <w:lvlText w:val="•"/>
      <w:lvlJc w:val="left"/>
      <w:pPr>
        <w:ind w:left="2948" w:hanging="360"/>
      </w:pPr>
      <w:rPr>
        <w:rFonts w:hint="default"/>
        <w:lang w:val="tr-TR" w:eastAsia="en-US" w:bidi="ar-SA"/>
      </w:rPr>
    </w:lvl>
    <w:lvl w:ilvl="5" w:tplc="70889842">
      <w:numFmt w:val="bullet"/>
      <w:lvlText w:val="•"/>
      <w:lvlJc w:val="left"/>
      <w:pPr>
        <w:ind w:left="3476" w:hanging="360"/>
      </w:pPr>
      <w:rPr>
        <w:rFonts w:hint="default"/>
        <w:lang w:val="tr-TR" w:eastAsia="en-US" w:bidi="ar-SA"/>
      </w:rPr>
    </w:lvl>
    <w:lvl w:ilvl="6" w:tplc="C3485808">
      <w:numFmt w:val="bullet"/>
      <w:lvlText w:val="•"/>
      <w:lvlJc w:val="left"/>
      <w:pPr>
        <w:ind w:left="4003" w:hanging="360"/>
      </w:pPr>
      <w:rPr>
        <w:rFonts w:hint="default"/>
        <w:lang w:val="tr-TR" w:eastAsia="en-US" w:bidi="ar-SA"/>
      </w:rPr>
    </w:lvl>
    <w:lvl w:ilvl="7" w:tplc="BAACEFA0">
      <w:numFmt w:val="bullet"/>
      <w:lvlText w:val="•"/>
      <w:lvlJc w:val="left"/>
      <w:pPr>
        <w:ind w:left="4530" w:hanging="360"/>
      </w:pPr>
      <w:rPr>
        <w:rFonts w:hint="default"/>
        <w:lang w:val="tr-TR" w:eastAsia="en-US" w:bidi="ar-SA"/>
      </w:rPr>
    </w:lvl>
    <w:lvl w:ilvl="8" w:tplc="5448E070">
      <w:numFmt w:val="bullet"/>
      <w:lvlText w:val="•"/>
      <w:lvlJc w:val="left"/>
      <w:pPr>
        <w:ind w:left="505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1B8"/>
    <w:rsid w:val="003F2E94"/>
    <w:rsid w:val="003F51B8"/>
    <w:rsid w:val="00567E01"/>
    <w:rsid w:val="005F39E3"/>
    <w:rsid w:val="00736CA3"/>
    <w:rsid w:val="00781D1E"/>
    <w:rsid w:val="009B2E97"/>
    <w:rsid w:val="00AA3B5E"/>
    <w:rsid w:val="00B06CFC"/>
    <w:rsid w:val="00BC5D32"/>
    <w:rsid w:val="00C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9B291"/>
  <w15:docId w15:val="{3E23BDD7-4C9C-454D-B9F3-863DFA3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36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6CA3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36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36CA3"/>
    <w:rPr>
      <w:rFonts w:ascii="Carlito" w:eastAsia="Carlito" w:hAnsi="Carlito" w:cs="Carlito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AA3B5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A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9</cp:revision>
  <dcterms:created xsi:type="dcterms:W3CDTF">2021-08-24T09:22:00Z</dcterms:created>
  <dcterms:modified xsi:type="dcterms:W3CDTF">2021-09-08T07:30:00Z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